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101D7" w14:textId="6C905F91" w:rsidR="00420848" w:rsidRPr="00420848" w:rsidRDefault="00420848" w:rsidP="00420848">
      <w:pPr>
        <w:widowControl/>
        <w:tabs>
          <w:tab w:val="left" w:pos="1985"/>
        </w:tabs>
        <w:spacing w:after="120"/>
        <w:rPr>
          <w:rFonts w:ascii="Arial" w:eastAsia="MS Mincho" w:hAnsi="Arial" w:cs="Arial"/>
          <w:b/>
          <w:bCs/>
          <w:kern w:val="0"/>
          <w:sz w:val="24"/>
          <w:szCs w:val="20"/>
          <w:lang w:val="en-GB" w:eastAsia="en-US"/>
        </w:rPr>
      </w:pPr>
      <w:r w:rsidRPr="00420848">
        <w:rPr>
          <w:rFonts w:ascii="Arial" w:eastAsia="MS Mincho" w:hAnsi="Arial" w:cs="Arial"/>
          <w:b/>
          <w:bCs/>
          <w:kern w:val="0"/>
          <w:sz w:val="24"/>
          <w:szCs w:val="20"/>
          <w:lang w:val="en-GB" w:eastAsia="en-US"/>
        </w:rPr>
        <w:t>3GPP TSG-RAN WG2 #123-bis</w:t>
      </w:r>
      <w:r w:rsidRPr="00420848">
        <w:rPr>
          <w:rFonts w:ascii="Arial" w:eastAsia="MS Mincho" w:hAnsi="Arial" w:cs="Arial"/>
          <w:b/>
          <w:bCs/>
          <w:kern w:val="0"/>
          <w:sz w:val="24"/>
          <w:szCs w:val="20"/>
          <w:lang w:val="en-GB" w:eastAsia="en-US"/>
        </w:rPr>
        <w:tab/>
      </w:r>
      <w:r>
        <w:rPr>
          <w:rFonts w:ascii="Arial" w:eastAsia="MS Mincho" w:hAnsi="Arial" w:cs="Arial"/>
          <w:b/>
          <w:bCs/>
          <w:kern w:val="0"/>
          <w:sz w:val="24"/>
          <w:szCs w:val="20"/>
          <w:lang w:val="en-GB" w:eastAsia="en-US"/>
        </w:rPr>
        <w:t xml:space="preserve">                         </w:t>
      </w:r>
      <w:r w:rsidRPr="00420848">
        <w:rPr>
          <w:rFonts w:ascii="Arial" w:eastAsia="MS Mincho" w:hAnsi="Arial" w:cs="Arial"/>
          <w:b/>
          <w:bCs/>
          <w:kern w:val="0"/>
          <w:sz w:val="24"/>
          <w:szCs w:val="20"/>
          <w:lang w:val="en-GB" w:eastAsia="en-US"/>
        </w:rPr>
        <w:t>R2-</w:t>
      </w:r>
      <w:r w:rsidR="008F6FB7">
        <w:rPr>
          <w:rFonts w:ascii="Arial" w:eastAsia="MS Mincho" w:hAnsi="Arial" w:cs="Arial"/>
          <w:b/>
          <w:bCs/>
          <w:kern w:val="0"/>
          <w:sz w:val="24"/>
          <w:szCs w:val="20"/>
          <w:lang w:val="en-GB" w:eastAsia="en-US"/>
        </w:rPr>
        <w:t>2</w:t>
      </w:r>
      <w:r w:rsidR="008F6FB7" w:rsidRPr="008F6FB7">
        <w:rPr>
          <w:rFonts w:ascii="Arial" w:eastAsia="MS Mincho" w:hAnsi="Arial" w:cs="Arial"/>
          <w:b/>
          <w:bCs/>
          <w:kern w:val="0"/>
          <w:sz w:val="24"/>
          <w:szCs w:val="20"/>
          <w:lang w:val="en-GB" w:eastAsia="en-US"/>
        </w:rPr>
        <w:t>309903</w:t>
      </w:r>
    </w:p>
    <w:p w14:paraId="31ACCCED" w14:textId="77777777" w:rsidR="00420848" w:rsidRDefault="00420848" w:rsidP="00420848">
      <w:pPr>
        <w:widowControl/>
        <w:tabs>
          <w:tab w:val="left" w:pos="1985"/>
        </w:tabs>
        <w:spacing w:after="120"/>
        <w:rPr>
          <w:rFonts w:ascii="Arial" w:eastAsia="MS Mincho" w:hAnsi="Arial" w:cs="Arial"/>
          <w:b/>
          <w:bCs/>
          <w:kern w:val="0"/>
          <w:sz w:val="24"/>
          <w:szCs w:val="20"/>
          <w:lang w:val="en-GB" w:eastAsia="en-US"/>
        </w:rPr>
      </w:pPr>
      <w:r w:rsidRPr="00420848">
        <w:rPr>
          <w:rFonts w:ascii="Arial" w:eastAsia="MS Mincho" w:hAnsi="Arial" w:cs="Arial"/>
          <w:b/>
          <w:bCs/>
          <w:kern w:val="0"/>
          <w:sz w:val="24"/>
          <w:szCs w:val="20"/>
          <w:lang w:val="en-GB" w:eastAsia="en-US"/>
        </w:rPr>
        <w:t>Xiamen, P.R. China, October 9th – 13th 2023</w:t>
      </w:r>
    </w:p>
    <w:p w14:paraId="04BC7359" w14:textId="6D92BEC0" w:rsidR="00254FD9" w:rsidRPr="00680C6C" w:rsidRDefault="00254FD9" w:rsidP="00420848">
      <w:pPr>
        <w:widowControl/>
        <w:tabs>
          <w:tab w:val="left" w:pos="1985"/>
        </w:tabs>
        <w:spacing w:after="120"/>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7</w:t>
      </w:r>
      <w:r w:rsidRPr="00680C6C">
        <w:rPr>
          <w:rFonts w:ascii="Arial" w:eastAsia="MS Mincho" w:hAnsi="Arial" w:cs="Arial"/>
          <w:b/>
          <w:bCs/>
          <w:kern w:val="0"/>
          <w:sz w:val="24"/>
          <w:szCs w:val="20"/>
          <w:lang w:val="en-GB" w:eastAsia="en-US"/>
        </w:rPr>
        <w:t>.</w:t>
      </w:r>
      <w:r w:rsidRPr="00680C6C">
        <w:rPr>
          <w:rFonts w:ascii="Arial" w:eastAsia="MS Mincho" w:hAnsi="Arial" w:cs="Arial" w:hint="eastAsia"/>
          <w:b/>
          <w:bCs/>
          <w:kern w:val="0"/>
          <w:sz w:val="24"/>
          <w:szCs w:val="20"/>
          <w:lang w:val="en-GB" w:eastAsia="en-US"/>
        </w:rPr>
        <w:t>16</w:t>
      </w:r>
      <w:r w:rsidRPr="00680C6C">
        <w:rPr>
          <w:rFonts w:ascii="Arial" w:eastAsia="MS Mincho" w:hAnsi="Arial" w:cs="Arial"/>
          <w:b/>
          <w:bCs/>
          <w:kern w:val="0"/>
          <w:sz w:val="24"/>
          <w:szCs w:val="20"/>
          <w:lang w:val="en-GB" w:eastAsia="en-US"/>
        </w:rPr>
        <w:t>.</w:t>
      </w:r>
      <w:r w:rsidR="00255885" w:rsidRPr="00680C6C">
        <w:rPr>
          <w:rFonts w:ascii="Arial" w:eastAsia="MS Mincho" w:hAnsi="Arial" w:cs="Arial"/>
          <w:b/>
          <w:bCs/>
          <w:kern w:val="0"/>
          <w:sz w:val="24"/>
          <w:szCs w:val="20"/>
          <w:lang w:val="en-GB" w:eastAsia="en-US"/>
        </w:rPr>
        <w:t>2</w:t>
      </w:r>
      <w:r w:rsidR="00670109" w:rsidRPr="00680C6C">
        <w:rPr>
          <w:rFonts w:ascii="Arial" w:eastAsia="MS Mincho" w:hAnsi="Arial" w:cs="Arial"/>
          <w:b/>
          <w:bCs/>
          <w:kern w:val="0"/>
          <w:sz w:val="24"/>
          <w:szCs w:val="20"/>
          <w:lang w:val="en-GB" w:eastAsia="en-US"/>
        </w:rPr>
        <w:t>.</w:t>
      </w:r>
      <w:r w:rsidR="00BA054B" w:rsidRPr="00680C6C">
        <w:rPr>
          <w:rFonts w:ascii="Arial" w:eastAsia="MS Mincho" w:hAnsi="Arial" w:cs="Arial"/>
          <w:b/>
          <w:bCs/>
          <w:kern w:val="0"/>
          <w:sz w:val="24"/>
          <w:szCs w:val="20"/>
          <w:lang w:val="en-GB" w:eastAsia="en-US"/>
        </w:rPr>
        <w:t>2</w:t>
      </w:r>
    </w:p>
    <w:p w14:paraId="4CA1D587" w14:textId="6B19CA3C"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Source:</w:t>
      </w:r>
      <w:r w:rsidRPr="00680C6C">
        <w:rPr>
          <w:rFonts w:ascii="Arial" w:eastAsia="MS Mincho" w:hAnsi="Arial" w:cs="Arial"/>
          <w:b/>
          <w:bCs/>
          <w:kern w:val="0"/>
          <w:sz w:val="24"/>
          <w:szCs w:val="20"/>
          <w:lang w:val="en-GB" w:eastAsia="en-US"/>
        </w:rPr>
        <w:tab/>
      </w:r>
      <w:r w:rsidR="00C0343C" w:rsidRPr="00680C6C">
        <w:rPr>
          <w:rFonts w:ascii="Arial" w:eastAsia="MS Mincho" w:hAnsi="Arial" w:cs="Arial"/>
          <w:b/>
          <w:bCs/>
          <w:kern w:val="0"/>
          <w:sz w:val="24"/>
          <w:szCs w:val="20"/>
          <w:lang w:val="en-GB" w:eastAsia="en-US"/>
        </w:rPr>
        <w:t>Fujitsu</w:t>
      </w:r>
    </w:p>
    <w:p w14:paraId="77897EB8" w14:textId="38B96E8D"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Title:</w:t>
      </w:r>
      <w:r w:rsidRPr="00680C6C">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 xml:space="preserve">Discussions on AIML </w:t>
      </w:r>
      <w:r w:rsidR="00BA054B" w:rsidRPr="00680C6C">
        <w:rPr>
          <w:rFonts w:ascii="Arial" w:eastAsia="MS Mincho" w:hAnsi="Arial" w:cs="Arial"/>
          <w:b/>
          <w:bCs/>
          <w:kern w:val="0"/>
          <w:sz w:val="24"/>
          <w:szCs w:val="20"/>
          <w:lang w:val="en-GB" w:eastAsia="en-US"/>
        </w:rPr>
        <w:t>data collection</w:t>
      </w:r>
    </w:p>
    <w:p w14:paraId="5EDCC46A" w14:textId="0BF8AAF0"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Document for:</w:t>
      </w:r>
      <w:r w:rsidRPr="00680C6C">
        <w:rPr>
          <w:rFonts w:ascii="Arial" w:eastAsia="MS Mincho" w:hAnsi="Arial" w:cs="Arial"/>
          <w:b/>
          <w:bCs/>
          <w:kern w:val="0"/>
          <w:sz w:val="24"/>
          <w:szCs w:val="20"/>
          <w:lang w:val="en-GB" w:eastAsia="en-US"/>
        </w:rPr>
        <w:tab/>
        <w:t>Discussion</w:t>
      </w:r>
      <w:r w:rsidRPr="00680C6C">
        <w:rPr>
          <w:rFonts w:ascii="Arial" w:eastAsia="MS Mincho" w:hAnsi="Arial" w:cs="Arial" w:hint="eastAsia"/>
          <w:b/>
          <w:bCs/>
          <w:kern w:val="0"/>
          <w:sz w:val="24"/>
          <w:szCs w:val="20"/>
          <w:lang w:val="en-GB" w:eastAsia="en-US"/>
        </w:rPr>
        <w:t>/</w:t>
      </w:r>
      <w:r w:rsidRPr="00680C6C">
        <w:rPr>
          <w:rFonts w:ascii="Arial" w:eastAsia="MS Mincho" w:hAnsi="Arial" w:cs="Arial"/>
          <w:b/>
          <w:bCs/>
          <w:kern w:val="0"/>
          <w:sz w:val="24"/>
          <w:szCs w:val="20"/>
          <w:lang w:val="en-GB" w:eastAsia="en-US"/>
        </w:rPr>
        <w:t>D</w:t>
      </w:r>
      <w:r w:rsidRPr="00680C6C">
        <w:rPr>
          <w:rFonts w:ascii="Arial" w:eastAsia="MS Mincho" w:hAnsi="Arial" w:cs="Arial" w:hint="eastAsia"/>
          <w:b/>
          <w:bCs/>
          <w:kern w:val="0"/>
          <w:sz w:val="24"/>
          <w:szCs w:val="20"/>
          <w:lang w:val="en-GB" w:eastAsia="en-US"/>
        </w:rPr>
        <w:t>ec</w:t>
      </w:r>
      <w:r w:rsidRPr="00680C6C">
        <w:rPr>
          <w:rFonts w:ascii="Arial" w:eastAsia="MS Mincho" w:hAnsi="Arial" w:cs="Arial"/>
          <w:b/>
          <w:bCs/>
          <w:kern w:val="0"/>
          <w:sz w:val="24"/>
          <w:szCs w:val="20"/>
          <w:lang w:val="en-GB" w:eastAsia="en-US"/>
        </w:rPr>
        <w:t>ision</w:t>
      </w:r>
    </w:p>
    <w:p w14:paraId="5D69FB07" w14:textId="77777777" w:rsidR="00254FD9" w:rsidRPr="00C75C51" w:rsidRDefault="00254FD9" w:rsidP="002D7E8B">
      <w:pPr>
        <w:pStyle w:val="1"/>
        <w:jc w:val="both"/>
        <w:rPr>
          <w:rFonts w:ascii="Times New Roman" w:hAnsi="Times New Roman"/>
          <w:lang w:val="en-US"/>
        </w:rPr>
      </w:pPr>
      <w:r w:rsidRPr="00C75C51">
        <w:rPr>
          <w:rFonts w:ascii="Times New Roman" w:hAnsi="Times New Roman"/>
          <w:lang w:val="en-US"/>
        </w:rPr>
        <w:t>1. Introduction</w:t>
      </w:r>
    </w:p>
    <w:p w14:paraId="357D53AC" w14:textId="419BA6CE" w:rsidR="00435179" w:rsidRPr="00CD1AB7" w:rsidRDefault="00435179" w:rsidP="00FF78FB">
      <w:pPr>
        <w:spacing w:afterLines="50" w:after="156"/>
        <w:rPr>
          <w:rFonts w:ascii="Times New Roman" w:hAnsi="Times New Roman" w:cs="Times New Roman"/>
          <w:sz w:val="22"/>
        </w:rPr>
      </w:pPr>
      <w:r w:rsidRPr="00CD1AB7">
        <w:rPr>
          <w:rFonts w:ascii="Times New Roman" w:hAnsi="Times New Roman" w:cs="Times New Roman"/>
          <w:sz w:val="22"/>
        </w:rPr>
        <w:t xml:space="preserve">In this </w:t>
      </w:r>
      <w:r w:rsidR="003E30DA" w:rsidRPr="00CD1AB7">
        <w:rPr>
          <w:rFonts w:ascii="Times New Roman" w:hAnsi="Times New Roman" w:cs="Times New Roman"/>
          <w:sz w:val="22"/>
        </w:rPr>
        <w:t xml:space="preserve">contribution, we give our views on both UE-side model and NW-side model data collection </w:t>
      </w:r>
      <w:r w:rsidR="005E00C9">
        <w:rPr>
          <w:rFonts w:ascii="Times New Roman" w:hAnsi="Times New Roman" w:cs="Times New Roman"/>
          <w:sz w:val="22"/>
        </w:rPr>
        <w:t>on the basis of the previous RAN1 and RAN2 discussions</w:t>
      </w:r>
      <w:r w:rsidR="005E00C9" w:rsidRPr="009952E5">
        <w:rPr>
          <w:rFonts w:ascii="Times New Roman" w:hAnsi="Times New Roman" w:cs="Times New Roman"/>
          <w:sz w:val="22"/>
        </w:rPr>
        <w:t xml:space="preserve"> [1][2][3]</w:t>
      </w:r>
      <w:r w:rsidR="005E00C9">
        <w:rPr>
          <w:rFonts w:ascii="Times New Roman" w:hAnsi="Times New Roman" w:cs="Times New Roman"/>
          <w:sz w:val="22"/>
        </w:rPr>
        <w:t xml:space="preserve"> related to AI/ML data collection.</w:t>
      </w:r>
    </w:p>
    <w:p w14:paraId="4DEF0452" w14:textId="0340C0F7" w:rsidR="00867B61" w:rsidRPr="00FF1EA6" w:rsidRDefault="00867B61" w:rsidP="00FF1EA6">
      <w:pPr>
        <w:pStyle w:val="1"/>
        <w:jc w:val="both"/>
        <w:rPr>
          <w:rFonts w:ascii="Times New Roman" w:hAnsi="Times New Roman"/>
          <w:lang w:val="en-US"/>
        </w:rPr>
      </w:pPr>
      <w:r w:rsidRPr="00FF1EA6">
        <w:rPr>
          <w:rFonts w:ascii="Times New Roman" w:hAnsi="Times New Roman"/>
          <w:lang w:val="en-US"/>
        </w:rPr>
        <w:t>2. Discussion</w:t>
      </w:r>
    </w:p>
    <w:p w14:paraId="34EC7F76" w14:textId="596321D6" w:rsidR="00374CDF" w:rsidRPr="006F2356" w:rsidRDefault="00F914C4" w:rsidP="006F2356">
      <w:pPr>
        <w:pStyle w:val="2"/>
        <w:rPr>
          <w:rFonts w:ascii="Times New Roman" w:hAnsi="Times New Roman" w:cs="Times New Roman"/>
          <w:lang w:val="en-GB"/>
        </w:rPr>
      </w:pPr>
      <w:r w:rsidRPr="00B713F0">
        <w:rPr>
          <w:rFonts w:ascii="Times New Roman" w:hAnsi="Times New Roman" w:cs="Times New Roman"/>
          <w:lang w:val="en-GB"/>
        </w:rPr>
        <w:t>2.1</w:t>
      </w:r>
      <w:r w:rsidR="002C0CDC" w:rsidRPr="00B713F0">
        <w:rPr>
          <w:rFonts w:ascii="Times New Roman" w:hAnsi="Times New Roman" w:cs="Times New Roman"/>
          <w:lang w:val="en-GB"/>
        </w:rPr>
        <w:t xml:space="preserve"> </w:t>
      </w:r>
      <w:r w:rsidR="00333684">
        <w:rPr>
          <w:rFonts w:ascii="Times New Roman" w:hAnsi="Times New Roman" w:cs="Times New Roman"/>
          <w:lang w:val="en-GB"/>
        </w:rPr>
        <w:t>N</w:t>
      </w:r>
      <w:r w:rsidR="003856EB">
        <w:rPr>
          <w:rFonts w:ascii="Times New Roman" w:hAnsi="Times New Roman" w:cs="Times New Roman"/>
          <w:lang w:val="en-GB"/>
        </w:rPr>
        <w:t>etwork</w:t>
      </w:r>
      <w:r w:rsidR="00333684">
        <w:rPr>
          <w:rFonts w:ascii="Times New Roman" w:hAnsi="Times New Roman" w:cs="Times New Roman"/>
          <w:lang w:val="en-GB"/>
        </w:rPr>
        <w:t>-side model data collec</w:t>
      </w:r>
      <w:r w:rsidR="00F53FB4">
        <w:rPr>
          <w:rFonts w:ascii="Times New Roman" w:hAnsi="Times New Roman" w:cs="Times New Roman"/>
          <w:lang w:val="en-GB"/>
        </w:rPr>
        <w:t>tion</w:t>
      </w:r>
    </w:p>
    <w:p w14:paraId="3A19A68A" w14:textId="71475B7A" w:rsidR="00D94E57" w:rsidRDefault="003856EB" w:rsidP="002D7E8B">
      <w:pPr>
        <w:rPr>
          <w:rFonts w:ascii="Times New Roman" w:hAnsi="Times New Roman" w:cs="Times New Roman"/>
          <w:sz w:val="22"/>
        </w:rPr>
      </w:pPr>
      <w:r>
        <w:rPr>
          <w:rFonts w:ascii="Times New Roman" w:hAnsi="Times New Roman" w:cs="Times New Roman"/>
          <w:sz w:val="22"/>
        </w:rPr>
        <w:t xml:space="preserve">Currently, the following </w:t>
      </w:r>
      <w:r w:rsidR="00145D24">
        <w:rPr>
          <w:rFonts w:ascii="Times New Roman" w:hAnsi="Times New Roman" w:cs="Times New Roman"/>
          <w:sz w:val="22"/>
        </w:rPr>
        <w:t>sub use cases may involve network-side models:</w:t>
      </w:r>
    </w:p>
    <w:p w14:paraId="1CE252C2" w14:textId="17707622" w:rsidR="00145D24" w:rsidRPr="0099380F" w:rsidRDefault="00720663" w:rsidP="0099380F">
      <w:pPr>
        <w:pStyle w:val="aa"/>
        <w:numPr>
          <w:ilvl w:val="0"/>
          <w:numId w:val="32"/>
        </w:numPr>
        <w:ind w:leftChars="0"/>
        <w:rPr>
          <w:rFonts w:ascii="Times New Roman" w:hAnsi="Times New Roman" w:cs="Times New Roman"/>
          <w:sz w:val="22"/>
        </w:rPr>
      </w:pPr>
      <w:r w:rsidRPr="0099380F">
        <w:rPr>
          <w:rFonts w:ascii="Times New Roman" w:hAnsi="Times New Roman" w:cs="Times New Roman" w:hint="eastAsia"/>
          <w:sz w:val="22"/>
        </w:rPr>
        <w:t>C</w:t>
      </w:r>
      <w:r w:rsidRPr="0099380F">
        <w:rPr>
          <w:rFonts w:ascii="Times New Roman" w:hAnsi="Times New Roman" w:cs="Times New Roman"/>
          <w:sz w:val="22"/>
        </w:rPr>
        <w:t>SI Feedback: Two-sided models with decoder part in gNB.</w:t>
      </w:r>
    </w:p>
    <w:p w14:paraId="0D7218B7" w14:textId="79AF3FE6" w:rsidR="00720663" w:rsidRPr="0099380F" w:rsidRDefault="00720663" w:rsidP="0099380F">
      <w:pPr>
        <w:pStyle w:val="aa"/>
        <w:numPr>
          <w:ilvl w:val="0"/>
          <w:numId w:val="32"/>
        </w:numPr>
        <w:ind w:leftChars="0"/>
        <w:rPr>
          <w:rFonts w:ascii="Times New Roman" w:hAnsi="Times New Roman" w:cs="Times New Roman"/>
          <w:sz w:val="22"/>
        </w:rPr>
      </w:pPr>
      <w:r w:rsidRPr="0099380F">
        <w:rPr>
          <w:rFonts w:ascii="Times New Roman" w:hAnsi="Times New Roman" w:cs="Times New Roman" w:hint="eastAsia"/>
          <w:sz w:val="22"/>
        </w:rPr>
        <w:t>B</w:t>
      </w:r>
      <w:r w:rsidRPr="0099380F">
        <w:rPr>
          <w:rFonts w:ascii="Times New Roman" w:hAnsi="Times New Roman" w:cs="Times New Roman"/>
          <w:sz w:val="22"/>
        </w:rPr>
        <w:t xml:space="preserve">eam Management: </w:t>
      </w:r>
      <w:r w:rsidR="007827A2" w:rsidRPr="0099380F">
        <w:rPr>
          <w:rFonts w:ascii="Times New Roman" w:hAnsi="Times New Roman" w:cs="Times New Roman"/>
          <w:sz w:val="22"/>
        </w:rPr>
        <w:t>Spatial or Temporal prediction in gNB.</w:t>
      </w:r>
    </w:p>
    <w:p w14:paraId="69550BBF" w14:textId="71BCC90F" w:rsidR="007827A2" w:rsidRPr="0099380F" w:rsidRDefault="007827A2" w:rsidP="0099380F">
      <w:pPr>
        <w:pStyle w:val="aa"/>
        <w:numPr>
          <w:ilvl w:val="0"/>
          <w:numId w:val="32"/>
        </w:numPr>
        <w:ind w:leftChars="0"/>
        <w:rPr>
          <w:rFonts w:ascii="Times New Roman" w:hAnsi="Times New Roman" w:cs="Times New Roman"/>
          <w:sz w:val="22"/>
          <w:szCs w:val="22"/>
          <w:lang w:val="en-US"/>
        </w:rPr>
      </w:pPr>
      <w:r w:rsidRPr="0099380F">
        <w:rPr>
          <w:rFonts w:ascii="Times New Roman" w:hAnsi="Times New Roman" w:cs="Times New Roman"/>
          <w:sz w:val="22"/>
        </w:rPr>
        <w:t>Positioning Accuracy Enhancement</w:t>
      </w:r>
      <w:r w:rsidRPr="0099380F">
        <w:rPr>
          <w:rFonts w:ascii="Times New Roman" w:hAnsi="Times New Roman" w:cs="Times New Roman" w:hint="eastAsia"/>
          <w:sz w:val="22"/>
        </w:rPr>
        <w:t>:</w:t>
      </w:r>
      <w:r w:rsidRPr="0099380F">
        <w:rPr>
          <w:rFonts w:ascii="Times New Roman" w:hAnsi="Times New Roman" w:cs="Times New Roman"/>
          <w:sz w:val="22"/>
        </w:rPr>
        <w:t xml:space="preserve"> </w:t>
      </w:r>
      <w:r w:rsidR="00063DDE">
        <w:rPr>
          <w:rFonts w:ascii="Times New Roman" w:hAnsi="Times New Roman" w:cs="Times New Roman"/>
          <w:sz w:val="22"/>
        </w:rPr>
        <w:t>LMF-side model (</w:t>
      </w:r>
      <w:r w:rsidR="00142D8D">
        <w:rPr>
          <w:rFonts w:ascii="Times New Roman" w:hAnsi="Times New Roman" w:cs="Times New Roman"/>
          <w:sz w:val="22"/>
        </w:rPr>
        <w:t xml:space="preserve">case </w:t>
      </w:r>
      <w:r w:rsidR="00063DDE">
        <w:rPr>
          <w:rFonts w:ascii="Times New Roman" w:hAnsi="Times New Roman" w:cs="Times New Roman"/>
          <w:sz w:val="22"/>
        </w:rPr>
        <w:t xml:space="preserve">2b/3b) and gNB-side </w:t>
      </w:r>
      <w:r w:rsidR="003F555A">
        <w:rPr>
          <w:rFonts w:ascii="Times New Roman" w:hAnsi="Times New Roman" w:cs="Times New Roman"/>
          <w:sz w:val="22"/>
        </w:rPr>
        <w:t>model (</w:t>
      </w:r>
      <w:r w:rsidR="00142D8D">
        <w:rPr>
          <w:rFonts w:ascii="Times New Roman" w:hAnsi="Times New Roman" w:cs="Times New Roman"/>
          <w:sz w:val="22"/>
        </w:rPr>
        <w:t xml:space="preserve">case </w:t>
      </w:r>
      <w:r w:rsidR="00063DDE">
        <w:rPr>
          <w:rFonts w:ascii="Times New Roman" w:hAnsi="Times New Roman" w:cs="Times New Roman"/>
          <w:sz w:val="22"/>
        </w:rPr>
        <w:t>3a)</w:t>
      </w:r>
    </w:p>
    <w:p w14:paraId="00FDA1D5" w14:textId="77777777" w:rsidR="005D2A3C" w:rsidRDefault="005D2A3C" w:rsidP="002D7E8B">
      <w:pPr>
        <w:rPr>
          <w:rFonts w:ascii="Times New Roman" w:hAnsi="Times New Roman" w:cs="Times New Roman"/>
          <w:sz w:val="22"/>
        </w:rPr>
      </w:pPr>
    </w:p>
    <w:p w14:paraId="2B170EAC" w14:textId="3F06089F" w:rsidR="008F7FAE" w:rsidRPr="003F555A" w:rsidRDefault="00A27048" w:rsidP="003F555A">
      <w:pPr>
        <w:pStyle w:val="3"/>
        <w:rPr>
          <w:rFonts w:ascii="Times New Roman" w:hAnsi="Times New Roman" w:cs="Times New Roman"/>
        </w:rPr>
      </w:pPr>
      <w:r w:rsidRPr="003F555A">
        <w:rPr>
          <w:rFonts w:ascii="Times New Roman" w:hAnsi="Times New Roman" w:cs="Times New Roman"/>
        </w:rPr>
        <w:t>2.</w:t>
      </w:r>
      <w:r w:rsidR="002E0E43" w:rsidRPr="003F555A">
        <w:rPr>
          <w:rFonts w:ascii="Times New Roman" w:hAnsi="Times New Roman" w:cs="Times New Roman"/>
        </w:rPr>
        <w:t>1.1 Model Training</w:t>
      </w:r>
    </w:p>
    <w:p w14:paraId="6DE651F6" w14:textId="635258CB" w:rsidR="00F14CC1" w:rsidRDefault="002E0E43" w:rsidP="002D7E8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NW-side model training, </w:t>
      </w:r>
      <w:r w:rsidR="0008421F">
        <w:rPr>
          <w:rFonts w:ascii="Times New Roman" w:hAnsi="Times New Roman" w:cs="Times New Roman"/>
          <w:sz w:val="22"/>
        </w:rPr>
        <w:t>according to the discussion in [2], there are sub use cases for both gNB-side and LMF-side models</w:t>
      </w:r>
      <w:r w:rsidR="00CD1AB7">
        <w:rPr>
          <w:rFonts w:ascii="Times New Roman" w:hAnsi="Times New Roman" w:cs="Times New Roman"/>
          <w:sz w:val="22"/>
        </w:rPr>
        <w:t>.</w:t>
      </w:r>
      <w:r w:rsidR="0008421F">
        <w:rPr>
          <w:rFonts w:ascii="Times New Roman" w:hAnsi="Times New Roman" w:cs="Times New Roman"/>
          <w:sz w:val="22"/>
        </w:rPr>
        <w:t xml:space="preserve"> From the agreed entity mapping in [2]</w:t>
      </w:r>
      <w:r w:rsidR="00BC4602" w:rsidRPr="00A24D55">
        <w:rPr>
          <w:rFonts w:ascii="Times New Roman" w:hAnsi="Times New Roman" w:cs="Times New Roman"/>
          <w:sz w:val="22"/>
        </w:rPr>
        <w:t>, b</w:t>
      </w:r>
      <w:r w:rsidR="00B70749" w:rsidRPr="00A24D55">
        <w:rPr>
          <w:rFonts w:ascii="Times New Roman" w:hAnsi="Times New Roman" w:cs="Times New Roman"/>
          <w:sz w:val="22"/>
        </w:rPr>
        <w:t xml:space="preserve">oth gNB-centric and OAM-centric data collection can </w:t>
      </w:r>
      <w:r w:rsidR="009F49B0" w:rsidRPr="00A24D55">
        <w:rPr>
          <w:rFonts w:ascii="Times New Roman" w:hAnsi="Times New Roman" w:cs="Times New Roman"/>
          <w:sz w:val="22"/>
        </w:rPr>
        <w:t xml:space="preserve">be utilized for gNB-side model </w:t>
      </w:r>
      <w:r w:rsidR="00BC4602" w:rsidRPr="00A24D55">
        <w:rPr>
          <w:rFonts w:ascii="Times New Roman" w:hAnsi="Times New Roman" w:cs="Times New Roman"/>
          <w:sz w:val="22"/>
        </w:rPr>
        <w:t xml:space="preserve">of all three use cases. </w:t>
      </w:r>
      <w:r w:rsidR="004359FA">
        <w:rPr>
          <w:rFonts w:ascii="Times New Roman" w:hAnsi="Times New Roman" w:cs="Times New Roman"/>
          <w:sz w:val="22"/>
        </w:rPr>
        <w:t xml:space="preserve">For gNB-centric data collection, the gNB configures UE to complete the data collection and </w:t>
      </w:r>
      <w:r w:rsidR="006C7F74">
        <w:rPr>
          <w:rFonts w:ascii="Times New Roman" w:hAnsi="Times New Roman" w:cs="Times New Roman"/>
          <w:sz w:val="22"/>
        </w:rPr>
        <w:t xml:space="preserve">act as the termination point of the collected data, while for OAM-centric data collection, the OAM configures </w:t>
      </w:r>
      <w:r w:rsidR="0039704B">
        <w:rPr>
          <w:rFonts w:ascii="Times New Roman" w:hAnsi="Times New Roman" w:cs="Times New Roman"/>
          <w:sz w:val="22"/>
        </w:rPr>
        <w:t>the gNB and subsequently UE to complete the data collection and act as the termination point of the collected data.</w:t>
      </w:r>
      <w:r w:rsidR="00D434BF">
        <w:rPr>
          <w:rFonts w:ascii="Times New Roman" w:hAnsi="Times New Roman" w:cs="Times New Roman"/>
          <w:sz w:val="22"/>
        </w:rPr>
        <w:t xml:space="preserve"> </w:t>
      </w:r>
      <w:r w:rsidR="00F14CC1">
        <w:rPr>
          <w:rFonts w:ascii="Times New Roman" w:hAnsi="Times New Roman" w:cs="Times New Roman" w:hint="eastAsia"/>
          <w:sz w:val="22"/>
        </w:rPr>
        <w:t>C</w:t>
      </w:r>
      <w:r w:rsidR="00F14CC1">
        <w:rPr>
          <w:rFonts w:ascii="Times New Roman" w:hAnsi="Times New Roman" w:cs="Times New Roman"/>
          <w:sz w:val="22"/>
        </w:rPr>
        <w:t xml:space="preserve">ombined with the </w:t>
      </w:r>
      <w:r w:rsidR="00454F06">
        <w:rPr>
          <w:rFonts w:ascii="Times New Roman" w:hAnsi="Times New Roman" w:cs="Times New Roman"/>
          <w:sz w:val="22"/>
        </w:rPr>
        <w:t xml:space="preserve">reply given from RAN1 in [1], </w:t>
      </w:r>
      <w:r w:rsidR="0088430C">
        <w:rPr>
          <w:rFonts w:ascii="Times New Roman" w:hAnsi="Times New Roman" w:cs="Times New Roman"/>
          <w:sz w:val="22"/>
        </w:rPr>
        <w:t>we have the following table</w:t>
      </w:r>
      <w:r w:rsidR="00D434BF">
        <w:rPr>
          <w:rFonts w:ascii="Times New Roman" w:hAnsi="Times New Roman" w:cs="Times New Roman"/>
          <w:sz w:val="22"/>
        </w:rPr>
        <w:t xml:space="preserve"> </w:t>
      </w:r>
      <w:r w:rsidR="008F6FB7">
        <w:rPr>
          <w:rFonts w:ascii="Times New Roman" w:hAnsi="Times New Roman" w:cs="Times New Roman"/>
          <w:sz w:val="22"/>
        </w:rPr>
        <w:t xml:space="preserve">1 </w:t>
      </w:r>
      <w:r w:rsidR="0088430C">
        <w:rPr>
          <w:rFonts w:ascii="Times New Roman" w:hAnsi="Times New Roman" w:cs="Times New Roman"/>
          <w:sz w:val="22"/>
        </w:rPr>
        <w:t>as the potential data c</w:t>
      </w:r>
      <w:r w:rsidR="008F6FB7">
        <w:rPr>
          <w:rFonts w:ascii="Times New Roman" w:hAnsi="Times New Roman" w:cs="Times New Roman"/>
          <w:sz w:val="22"/>
        </w:rPr>
        <w:t>1</w:t>
      </w:r>
      <w:r w:rsidR="0088430C">
        <w:rPr>
          <w:rFonts w:ascii="Times New Roman" w:hAnsi="Times New Roman" w:cs="Times New Roman"/>
          <w:sz w:val="22"/>
        </w:rPr>
        <w:t xml:space="preserve">ollection framework of </w:t>
      </w:r>
      <w:r w:rsidR="00D434BF">
        <w:rPr>
          <w:rFonts w:ascii="Times New Roman" w:hAnsi="Times New Roman" w:cs="Times New Roman"/>
          <w:sz w:val="22"/>
        </w:rPr>
        <w:t>gNB</w:t>
      </w:r>
      <w:r w:rsidR="0088430C">
        <w:rPr>
          <w:rFonts w:ascii="Times New Roman" w:hAnsi="Times New Roman" w:cs="Times New Roman"/>
          <w:sz w:val="22"/>
        </w:rPr>
        <w:t>-side model training.</w:t>
      </w:r>
    </w:p>
    <w:p w14:paraId="09D0F346" w14:textId="77777777" w:rsidR="001E695D" w:rsidRDefault="001E695D" w:rsidP="00D434BF">
      <w:pPr>
        <w:jc w:val="center"/>
        <w:rPr>
          <w:rFonts w:ascii="Times New Roman" w:hAnsi="Times New Roman" w:cs="Times New Roman"/>
          <w:sz w:val="22"/>
        </w:rPr>
      </w:pPr>
    </w:p>
    <w:p w14:paraId="425DAD48" w14:textId="2C6EBA31" w:rsidR="00D434BF" w:rsidRDefault="00D434BF" w:rsidP="00D434BF">
      <w:pPr>
        <w:jc w:val="cente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able </w:t>
      </w:r>
      <w:r w:rsidR="008F6FB7">
        <w:rPr>
          <w:rFonts w:ascii="Times New Roman" w:hAnsi="Times New Roman" w:cs="Times New Roman"/>
          <w:sz w:val="22"/>
        </w:rPr>
        <w:t xml:space="preserve">1 </w:t>
      </w:r>
      <w:r>
        <w:rPr>
          <w:rFonts w:ascii="Times New Roman" w:hAnsi="Times New Roman" w:cs="Times New Roman"/>
          <w:sz w:val="22"/>
        </w:rPr>
        <w:t>Potential</w:t>
      </w:r>
      <w:r w:rsidR="00DC0F61">
        <w:rPr>
          <w:rFonts w:ascii="Times New Roman" w:hAnsi="Times New Roman" w:cs="Times New Roman"/>
          <w:sz w:val="22"/>
        </w:rPr>
        <w:t xml:space="preserve"> data collection </w:t>
      </w:r>
      <w:r w:rsidR="006A5226">
        <w:rPr>
          <w:rFonts w:ascii="Times New Roman" w:hAnsi="Times New Roman" w:cs="Times New Roman"/>
          <w:sz w:val="22"/>
        </w:rPr>
        <w:t xml:space="preserve">framework for </w:t>
      </w:r>
      <w:r w:rsidR="001E695D">
        <w:rPr>
          <w:rFonts w:ascii="Times New Roman" w:hAnsi="Times New Roman" w:cs="Times New Roman"/>
          <w:sz w:val="22"/>
        </w:rPr>
        <w:t xml:space="preserve">gNB-side model </w:t>
      </w:r>
      <w:r w:rsidR="006A5226">
        <w:rPr>
          <w:rFonts w:ascii="Times New Roman" w:hAnsi="Times New Roman" w:cs="Times New Roman"/>
          <w:sz w:val="22"/>
        </w:rPr>
        <w:t>single data sample</w:t>
      </w:r>
    </w:p>
    <w:tbl>
      <w:tblPr>
        <w:tblStyle w:val="a6"/>
        <w:tblW w:w="0" w:type="auto"/>
        <w:tblLook w:val="04A0" w:firstRow="1" w:lastRow="0" w:firstColumn="1" w:lastColumn="0" w:noHBand="0" w:noVBand="1"/>
      </w:tblPr>
      <w:tblGrid>
        <w:gridCol w:w="2765"/>
        <w:gridCol w:w="5531"/>
      </w:tblGrid>
      <w:tr w:rsidR="00D434BF" w14:paraId="22C3B091" w14:textId="77777777" w:rsidTr="00450BAB">
        <w:tc>
          <w:tcPr>
            <w:tcW w:w="2765" w:type="dxa"/>
          </w:tcPr>
          <w:p w14:paraId="1ECD87A3" w14:textId="77777777" w:rsidR="00D434BF" w:rsidRDefault="00D434BF" w:rsidP="00450BAB">
            <w:pPr>
              <w:jc w:val="center"/>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ub use case</w:t>
            </w:r>
          </w:p>
        </w:tc>
        <w:tc>
          <w:tcPr>
            <w:tcW w:w="5531" w:type="dxa"/>
          </w:tcPr>
          <w:p w14:paraId="4DD941F2" w14:textId="0F5FF812" w:rsidR="00D434BF" w:rsidRDefault="006A5226" w:rsidP="00450BAB">
            <w:pPr>
              <w:jc w:val="center"/>
              <w:rPr>
                <w:rFonts w:ascii="Times New Roman" w:hAnsi="Times New Roman" w:cs="Times New Roman"/>
                <w:sz w:val="22"/>
              </w:rPr>
            </w:pPr>
            <w:r>
              <w:rPr>
                <w:rFonts w:ascii="Times New Roman" w:hAnsi="Times New Roman" w:cs="Times New Roman"/>
                <w:sz w:val="22"/>
              </w:rPr>
              <w:t>Data collection framework</w:t>
            </w:r>
          </w:p>
        </w:tc>
      </w:tr>
      <w:tr w:rsidR="00D434BF" w14:paraId="266F0DCC" w14:textId="77777777" w:rsidTr="00450BAB">
        <w:tc>
          <w:tcPr>
            <w:tcW w:w="2765" w:type="dxa"/>
          </w:tcPr>
          <w:p w14:paraId="48596160" w14:textId="77777777" w:rsidR="00D434BF" w:rsidRDefault="00D434BF" w:rsidP="00450BAB">
            <w:pPr>
              <w:jc w:val="center"/>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SI Feedback</w:t>
            </w:r>
          </w:p>
        </w:tc>
        <w:tc>
          <w:tcPr>
            <w:tcW w:w="5531" w:type="dxa"/>
            <w:vAlign w:val="center"/>
          </w:tcPr>
          <w:p w14:paraId="27F96A48" w14:textId="2D780B3A" w:rsidR="00D434BF" w:rsidRDefault="004D0A32" w:rsidP="00450BAB">
            <w:pPr>
              <w:jc w:val="center"/>
              <w:rPr>
                <w:rFonts w:ascii="Times New Roman" w:hAnsi="Times New Roman" w:cs="Times New Roman"/>
                <w:sz w:val="22"/>
              </w:rPr>
            </w:pPr>
            <w:r>
              <w:rPr>
                <w:rFonts w:ascii="Times New Roman" w:hAnsi="Times New Roman" w:cs="Times New Roman"/>
                <w:sz w:val="22"/>
              </w:rPr>
              <w:t>L1/L3-signaling</w:t>
            </w:r>
            <w:r w:rsidR="00F75DF8">
              <w:rPr>
                <w:rFonts w:ascii="Times New Roman" w:hAnsi="Times New Roman" w:cs="Times New Roman"/>
                <w:sz w:val="22"/>
              </w:rPr>
              <w:t xml:space="preserve"> (UCI/RRC)</w:t>
            </w:r>
            <w:r>
              <w:rPr>
                <w:rFonts w:ascii="Times New Roman" w:hAnsi="Times New Roman" w:cs="Times New Roman"/>
                <w:sz w:val="22"/>
              </w:rPr>
              <w:t xml:space="preserve"> and immediate MDT</w:t>
            </w:r>
          </w:p>
        </w:tc>
      </w:tr>
      <w:tr w:rsidR="00D434BF" w14:paraId="07EC0017" w14:textId="77777777" w:rsidTr="00450BAB">
        <w:tc>
          <w:tcPr>
            <w:tcW w:w="2765" w:type="dxa"/>
          </w:tcPr>
          <w:p w14:paraId="0D710316" w14:textId="77777777" w:rsidR="00D434BF" w:rsidRDefault="00D434BF" w:rsidP="00450BAB">
            <w:pPr>
              <w:jc w:val="center"/>
              <w:rPr>
                <w:rFonts w:ascii="Times New Roman" w:hAnsi="Times New Roman" w:cs="Times New Roman"/>
                <w:sz w:val="22"/>
              </w:rPr>
            </w:pPr>
            <w:r>
              <w:rPr>
                <w:rFonts w:ascii="Times New Roman" w:hAnsi="Times New Roman" w:cs="Times New Roman" w:hint="eastAsia"/>
                <w:sz w:val="22"/>
              </w:rPr>
              <w:lastRenderedPageBreak/>
              <w:t>B</w:t>
            </w:r>
            <w:r>
              <w:rPr>
                <w:rFonts w:ascii="Times New Roman" w:hAnsi="Times New Roman" w:cs="Times New Roman"/>
                <w:sz w:val="22"/>
              </w:rPr>
              <w:t>eam Management</w:t>
            </w:r>
          </w:p>
        </w:tc>
        <w:tc>
          <w:tcPr>
            <w:tcW w:w="5531" w:type="dxa"/>
          </w:tcPr>
          <w:p w14:paraId="43900A68" w14:textId="6BC28643" w:rsidR="00D434BF" w:rsidRDefault="001E695D" w:rsidP="00450BAB">
            <w:pPr>
              <w:jc w:val="center"/>
              <w:rPr>
                <w:rFonts w:ascii="Times New Roman" w:hAnsi="Times New Roman" w:cs="Times New Roman"/>
                <w:sz w:val="22"/>
              </w:rPr>
            </w:pPr>
            <w:r>
              <w:rPr>
                <w:rFonts w:ascii="Times New Roman" w:hAnsi="Times New Roman" w:cs="Times New Roman"/>
                <w:sz w:val="22"/>
              </w:rPr>
              <w:t>L1/L3-signaling</w:t>
            </w:r>
            <w:r w:rsidR="00F75DF8">
              <w:rPr>
                <w:rFonts w:ascii="Times New Roman" w:hAnsi="Times New Roman" w:cs="Times New Roman"/>
                <w:sz w:val="22"/>
              </w:rPr>
              <w:t xml:space="preserve"> (UCI/RRC)</w:t>
            </w:r>
            <w:r w:rsidR="004D0A32">
              <w:rPr>
                <w:rFonts w:ascii="Times New Roman" w:hAnsi="Times New Roman" w:cs="Times New Roman"/>
                <w:sz w:val="22"/>
              </w:rPr>
              <w:t xml:space="preserve"> and immediate MDT</w:t>
            </w:r>
          </w:p>
        </w:tc>
      </w:tr>
      <w:tr w:rsidR="00D434BF" w14:paraId="61D97C42" w14:textId="77777777" w:rsidTr="00450BAB">
        <w:tc>
          <w:tcPr>
            <w:tcW w:w="2765" w:type="dxa"/>
          </w:tcPr>
          <w:p w14:paraId="03CC30B3" w14:textId="77777777" w:rsidR="00D434BF" w:rsidRDefault="00D434BF" w:rsidP="00450BAB">
            <w:pPr>
              <w:jc w:val="center"/>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ositioning 3a</w:t>
            </w:r>
          </w:p>
        </w:tc>
        <w:tc>
          <w:tcPr>
            <w:tcW w:w="5531" w:type="dxa"/>
          </w:tcPr>
          <w:p w14:paraId="4B74FB4C" w14:textId="2537D7B8" w:rsidR="00D434BF" w:rsidRDefault="001E695D" w:rsidP="00450BAB">
            <w:pPr>
              <w:jc w:val="center"/>
              <w:rPr>
                <w:rFonts w:ascii="Times New Roman" w:hAnsi="Times New Roman" w:cs="Times New Roman"/>
                <w:sz w:val="22"/>
              </w:rPr>
            </w:pPr>
            <w:r>
              <w:rPr>
                <w:rFonts w:ascii="Times New Roman" w:hAnsi="Times New Roman" w:cs="Times New Roman"/>
                <w:sz w:val="22"/>
              </w:rPr>
              <w:t>L3-</w:t>
            </w:r>
            <w:r w:rsidR="00B31F12">
              <w:rPr>
                <w:rFonts w:ascii="Times New Roman" w:hAnsi="Times New Roman" w:cs="Times New Roman"/>
                <w:sz w:val="22"/>
              </w:rPr>
              <w:t>signaling (</w:t>
            </w:r>
            <w:r w:rsidR="00F75DF8">
              <w:rPr>
                <w:rFonts w:ascii="Times New Roman" w:hAnsi="Times New Roman" w:cs="Times New Roman"/>
                <w:sz w:val="22"/>
              </w:rPr>
              <w:t>RRC)</w:t>
            </w:r>
            <w:r w:rsidR="004D0A32">
              <w:rPr>
                <w:rFonts w:ascii="Times New Roman" w:hAnsi="Times New Roman" w:cs="Times New Roman"/>
                <w:sz w:val="22"/>
              </w:rPr>
              <w:t>, immediate MDT and logged MDT</w:t>
            </w:r>
          </w:p>
        </w:tc>
      </w:tr>
    </w:tbl>
    <w:p w14:paraId="3845506A" w14:textId="77777777" w:rsidR="00D434BF" w:rsidRDefault="00D434BF" w:rsidP="002D7E8B">
      <w:pPr>
        <w:rPr>
          <w:rFonts w:ascii="Times New Roman" w:hAnsi="Times New Roman" w:cs="Times New Roman"/>
          <w:sz w:val="22"/>
        </w:rPr>
      </w:pPr>
    </w:p>
    <w:p w14:paraId="2824989C" w14:textId="0B9A4502" w:rsidR="000125B0" w:rsidRPr="00CD1AB7" w:rsidRDefault="000125B0" w:rsidP="002D7E8B">
      <w:pPr>
        <w:rPr>
          <w:rFonts w:ascii="Times New Roman" w:hAnsi="Times New Roman" w:cs="Times New Roman"/>
          <w:b/>
          <w:bCs/>
          <w:sz w:val="22"/>
        </w:rPr>
      </w:pPr>
      <w:r w:rsidRPr="00CD1AB7">
        <w:rPr>
          <w:rFonts w:ascii="Times New Roman" w:hAnsi="Times New Roman" w:cs="Times New Roman"/>
          <w:b/>
          <w:bCs/>
          <w:sz w:val="22"/>
        </w:rPr>
        <w:t xml:space="preserve">Proposal </w:t>
      </w:r>
      <w:r w:rsidR="003F555A" w:rsidRPr="00CD1AB7">
        <w:rPr>
          <w:rFonts w:ascii="Times New Roman" w:hAnsi="Times New Roman" w:cs="Times New Roman"/>
          <w:b/>
          <w:bCs/>
          <w:sz w:val="22"/>
        </w:rPr>
        <w:t>1</w:t>
      </w:r>
      <w:r w:rsidRPr="00CD1AB7">
        <w:rPr>
          <w:rFonts w:ascii="Times New Roman" w:hAnsi="Times New Roman" w:cs="Times New Roman"/>
          <w:b/>
          <w:bCs/>
          <w:sz w:val="22"/>
        </w:rPr>
        <w:t xml:space="preserve"> </w:t>
      </w:r>
      <w:r w:rsidR="00DD4A74">
        <w:rPr>
          <w:rFonts w:ascii="Times New Roman" w:hAnsi="Times New Roman" w:cs="Times New Roman"/>
          <w:b/>
          <w:bCs/>
          <w:sz w:val="22"/>
        </w:rPr>
        <w:t>Use</w:t>
      </w:r>
      <w:r w:rsidRPr="00CD1AB7">
        <w:rPr>
          <w:rFonts w:ascii="Times New Roman" w:hAnsi="Times New Roman" w:cs="Times New Roman"/>
          <w:b/>
          <w:bCs/>
          <w:sz w:val="22"/>
        </w:rPr>
        <w:t xml:space="preserve"> table </w:t>
      </w:r>
      <w:r w:rsidR="00D51A92">
        <w:rPr>
          <w:rFonts w:ascii="Times New Roman" w:hAnsi="Times New Roman" w:cs="Times New Roman"/>
          <w:b/>
          <w:bCs/>
          <w:sz w:val="22"/>
        </w:rPr>
        <w:t>1</w:t>
      </w:r>
      <w:r w:rsidRPr="00CD1AB7">
        <w:rPr>
          <w:rFonts w:ascii="Times New Roman" w:hAnsi="Times New Roman" w:cs="Times New Roman"/>
          <w:b/>
          <w:bCs/>
          <w:sz w:val="22"/>
        </w:rPr>
        <w:t xml:space="preserve"> as the selected data collection framework</w:t>
      </w:r>
      <w:r w:rsidR="00FF1EA6" w:rsidRPr="00CD1AB7">
        <w:rPr>
          <w:rFonts w:ascii="Times New Roman" w:hAnsi="Times New Roman" w:cs="Times New Roman"/>
          <w:b/>
          <w:bCs/>
          <w:sz w:val="22"/>
        </w:rPr>
        <w:t>s</w:t>
      </w:r>
      <w:r w:rsidRPr="00CD1AB7">
        <w:rPr>
          <w:rFonts w:ascii="Times New Roman" w:hAnsi="Times New Roman" w:cs="Times New Roman"/>
          <w:b/>
          <w:bCs/>
          <w:sz w:val="22"/>
        </w:rPr>
        <w:t xml:space="preserve"> for gNB-side model training. </w:t>
      </w:r>
    </w:p>
    <w:p w14:paraId="508E82FE" w14:textId="77777777" w:rsidR="00B31F12" w:rsidRDefault="00B31F12" w:rsidP="002D7E8B">
      <w:pPr>
        <w:rPr>
          <w:rFonts w:ascii="Times New Roman" w:hAnsi="Times New Roman" w:cs="Times New Roman"/>
          <w:sz w:val="22"/>
        </w:rPr>
      </w:pPr>
    </w:p>
    <w:p w14:paraId="5258E535" w14:textId="38561AA5" w:rsidR="00ED4AD5" w:rsidRDefault="00ED4AD5" w:rsidP="002D7E8B">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CSI and BM, </w:t>
      </w:r>
      <w:r w:rsidR="009E7EC7">
        <w:rPr>
          <w:rFonts w:ascii="Times New Roman" w:hAnsi="Times New Roman" w:cs="Times New Roman"/>
          <w:sz w:val="22"/>
        </w:rPr>
        <w:t xml:space="preserve">L1-signaling such as UCI can be used for at least the data collection for single data sample </w:t>
      </w:r>
      <w:r w:rsidR="0043723C">
        <w:rPr>
          <w:rFonts w:ascii="Times New Roman" w:hAnsi="Times New Roman" w:cs="Times New Roman"/>
          <w:sz w:val="22"/>
        </w:rPr>
        <w:t>since</w:t>
      </w:r>
      <w:r w:rsidR="009E7EC7">
        <w:rPr>
          <w:rFonts w:ascii="Times New Roman" w:hAnsi="Times New Roman" w:cs="Times New Roman"/>
          <w:sz w:val="22"/>
        </w:rPr>
        <w:t xml:space="preserve"> the data size does not exceed the </w:t>
      </w:r>
      <w:r w:rsidR="006D744E">
        <w:rPr>
          <w:rFonts w:ascii="Times New Roman" w:hAnsi="Times New Roman" w:cs="Times New Roman"/>
          <w:sz w:val="22"/>
        </w:rPr>
        <w:t>maximum</w:t>
      </w:r>
      <w:r w:rsidR="00A97F4B">
        <w:rPr>
          <w:rFonts w:ascii="Times New Roman" w:hAnsi="Times New Roman" w:cs="Times New Roman"/>
          <w:sz w:val="22"/>
        </w:rPr>
        <w:t xml:space="preserve"> and the </w:t>
      </w:r>
      <w:r w:rsidR="0043723C">
        <w:rPr>
          <w:rFonts w:ascii="Times New Roman" w:hAnsi="Times New Roman" w:cs="Times New Roman"/>
          <w:sz w:val="22"/>
        </w:rPr>
        <w:t xml:space="preserve">latency requirements are relaxed for offline model training. However, due to the scarcity of the </w:t>
      </w:r>
      <w:r w:rsidR="000E0ED9">
        <w:rPr>
          <w:rFonts w:ascii="Times New Roman" w:hAnsi="Times New Roman" w:cs="Times New Roman"/>
          <w:sz w:val="22"/>
        </w:rPr>
        <w:t xml:space="preserve">L1 uplink resource, it is preferred to </w:t>
      </w:r>
      <w:r w:rsidR="00F7273B">
        <w:rPr>
          <w:rFonts w:ascii="Times New Roman" w:hAnsi="Times New Roman" w:cs="Times New Roman" w:hint="eastAsia"/>
          <w:sz w:val="22"/>
        </w:rPr>
        <w:t>enhance</w:t>
      </w:r>
      <w:r w:rsidR="000E0ED9">
        <w:rPr>
          <w:rFonts w:ascii="Times New Roman" w:hAnsi="Times New Roman" w:cs="Times New Roman"/>
          <w:sz w:val="22"/>
        </w:rPr>
        <w:t xml:space="preserve"> L3 signaling</w:t>
      </w:r>
      <w:r w:rsidR="00DD4A74">
        <w:rPr>
          <w:rFonts w:ascii="Times New Roman" w:hAnsi="Times New Roman" w:cs="Times New Roman"/>
          <w:sz w:val="22"/>
        </w:rPr>
        <w:t xml:space="preserve"> to be used</w:t>
      </w:r>
      <w:r w:rsidR="000E0ED9">
        <w:rPr>
          <w:rFonts w:ascii="Times New Roman" w:hAnsi="Times New Roman" w:cs="Times New Roman"/>
          <w:sz w:val="22"/>
        </w:rPr>
        <w:t xml:space="preserve"> as the container to carry collected data for model training.</w:t>
      </w:r>
    </w:p>
    <w:p w14:paraId="5254B44B" w14:textId="77777777" w:rsidR="000E0ED9" w:rsidRDefault="000E0ED9" w:rsidP="002D7E8B">
      <w:pPr>
        <w:rPr>
          <w:rFonts w:ascii="Times New Roman" w:hAnsi="Times New Roman" w:cs="Times New Roman"/>
          <w:sz w:val="22"/>
        </w:rPr>
      </w:pPr>
    </w:p>
    <w:p w14:paraId="0160387E" w14:textId="3C8F90ED" w:rsidR="000E0ED9" w:rsidRPr="00CD1AB7" w:rsidRDefault="000E0ED9" w:rsidP="002D7E8B">
      <w:pPr>
        <w:rPr>
          <w:rFonts w:ascii="Times New Roman" w:hAnsi="Times New Roman" w:cs="Times New Roman"/>
          <w:b/>
          <w:bCs/>
          <w:sz w:val="22"/>
        </w:rPr>
      </w:pPr>
      <w:r w:rsidRPr="00CD1AB7">
        <w:rPr>
          <w:rFonts w:ascii="Times New Roman" w:hAnsi="Times New Roman" w:cs="Times New Roman"/>
          <w:b/>
          <w:bCs/>
          <w:sz w:val="22"/>
        </w:rPr>
        <w:t xml:space="preserve">Proposal </w:t>
      </w:r>
      <w:r w:rsidR="003F555A" w:rsidRPr="00CD1AB7">
        <w:rPr>
          <w:rFonts w:ascii="Times New Roman" w:hAnsi="Times New Roman" w:cs="Times New Roman"/>
          <w:b/>
          <w:bCs/>
          <w:sz w:val="22"/>
        </w:rPr>
        <w:t>2</w:t>
      </w:r>
      <w:r w:rsidRPr="00CD1AB7">
        <w:rPr>
          <w:rFonts w:ascii="Times New Roman" w:hAnsi="Times New Roman" w:cs="Times New Roman"/>
          <w:b/>
          <w:bCs/>
          <w:sz w:val="22"/>
        </w:rPr>
        <w:t xml:space="preserve"> </w:t>
      </w:r>
      <w:r w:rsidR="00DD4A74">
        <w:rPr>
          <w:rFonts w:ascii="Times New Roman" w:hAnsi="Times New Roman" w:cs="Times New Roman"/>
          <w:b/>
          <w:bCs/>
          <w:sz w:val="22"/>
        </w:rPr>
        <w:t>L</w:t>
      </w:r>
      <w:r w:rsidR="00A96D50" w:rsidRPr="00CD1AB7">
        <w:rPr>
          <w:rFonts w:ascii="Times New Roman" w:hAnsi="Times New Roman" w:cs="Times New Roman"/>
          <w:b/>
          <w:bCs/>
          <w:sz w:val="22"/>
        </w:rPr>
        <w:t xml:space="preserve">ayer 3 signaling is </w:t>
      </w:r>
      <w:r w:rsidR="00DD4A74">
        <w:rPr>
          <w:rFonts w:ascii="Times New Roman" w:hAnsi="Times New Roman" w:cs="Times New Roman"/>
          <w:b/>
          <w:bCs/>
          <w:sz w:val="22"/>
        </w:rPr>
        <w:t xml:space="preserve">used </w:t>
      </w:r>
      <w:r w:rsidR="00A96D50" w:rsidRPr="00CD1AB7">
        <w:rPr>
          <w:rFonts w:ascii="Times New Roman" w:hAnsi="Times New Roman" w:cs="Times New Roman"/>
          <w:b/>
          <w:bCs/>
          <w:sz w:val="22"/>
        </w:rPr>
        <w:t>as the container to carry collected data for gNB-side model training.</w:t>
      </w:r>
    </w:p>
    <w:p w14:paraId="3BDA2C60" w14:textId="77777777" w:rsidR="00A96D50" w:rsidRDefault="00A96D50" w:rsidP="002D7E8B">
      <w:pPr>
        <w:rPr>
          <w:rFonts w:ascii="Times New Roman" w:hAnsi="Times New Roman" w:cs="Times New Roman"/>
          <w:sz w:val="22"/>
        </w:rPr>
      </w:pPr>
    </w:p>
    <w:p w14:paraId="47CEDEA4" w14:textId="77777777" w:rsidR="006B70FA" w:rsidRDefault="00B31F12" w:rsidP="002D7E8B">
      <w:pPr>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s for LMF-side model, the LMF configures the gNB and UE to complete the data collection and the termination point of the collected data </w:t>
      </w:r>
      <w:r w:rsidR="007F0802">
        <w:rPr>
          <w:rFonts w:ascii="Times New Roman" w:hAnsi="Times New Roman" w:cs="Times New Roman"/>
          <w:sz w:val="22"/>
        </w:rPr>
        <w:t>is LMF.</w:t>
      </w:r>
      <w:r w:rsidR="00360F03">
        <w:rPr>
          <w:rFonts w:ascii="Times New Roman" w:hAnsi="Times New Roman" w:cs="Times New Roman"/>
          <w:sz w:val="22"/>
        </w:rPr>
        <w:t xml:space="preserve"> Combined with the reply given from RAN1 </w:t>
      </w:r>
      <w:r w:rsidR="006B70FA">
        <w:rPr>
          <w:rFonts w:ascii="Times New Roman" w:hAnsi="Times New Roman" w:cs="Times New Roman"/>
          <w:sz w:val="22"/>
        </w:rPr>
        <w:t>in [1], we have the following proposal for LMF-side model training data collection.</w:t>
      </w:r>
    </w:p>
    <w:p w14:paraId="42A60802" w14:textId="77777777" w:rsidR="006B70FA" w:rsidRDefault="006B70FA" w:rsidP="002D7E8B">
      <w:pPr>
        <w:rPr>
          <w:rFonts w:ascii="Times New Roman" w:hAnsi="Times New Roman" w:cs="Times New Roman"/>
          <w:sz w:val="22"/>
        </w:rPr>
      </w:pPr>
    </w:p>
    <w:p w14:paraId="001033DD" w14:textId="6AB7AB29" w:rsidR="00B31F12" w:rsidRPr="0045268A" w:rsidRDefault="006B70FA" w:rsidP="002D7E8B">
      <w:pPr>
        <w:rPr>
          <w:rFonts w:ascii="Times New Roman" w:hAnsi="Times New Roman" w:cs="Times New Roman"/>
          <w:b/>
          <w:bCs/>
          <w:sz w:val="22"/>
        </w:rPr>
      </w:pPr>
      <w:r w:rsidRPr="0045268A">
        <w:rPr>
          <w:rFonts w:ascii="Times New Roman" w:hAnsi="Times New Roman" w:cs="Times New Roman"/>
          <w:b/>
          <w:bCs/>
          <w:sz w:val="22"/>
        </w:rPr>
        <w:t xml:space="preserve">Proposal </w:t>
      </w:r>
      <w:r w:rsidR="003F555A" w:rsidRPr="0045268A">
        <w:rPr>
          <w:rFonts w:ascii="Times New Roman" w:hAnsi="Times New Roman" w:cs="Times New Roman"/>
          <w:b/>
          <w:bCs/>
          <w:sz w:val="22"/>
        </w:rPr>
        <w:t>3</w:t>
      </w:r>
      <w:r w:rsidRPr="0045268A">
        <w:rPr>
          <w:rFonts w:ascii="Times New Roman" w:hAnsi="Times New Roman" w:cs="Times New Roman"/>
          <w:b/>
          <w:bCs/>
          <w:sz w:val="22"/>
        </w:rPr>
        <w:t xml:space="preserve"> </w:t>
      </w:r>
      <w:r w:rsidR="00DD4A74">
        <w:rPr>
          <w:rFonts w:ascii="Times New Roman" w:hAnsi="Times New Roman" w:cs="Times New Roman"/>
          <w:b/>
          <w:bCs/>
          <w:sz w:val="22"/>
        </w:rPr>
        <w:t>Use</w:t>
      </w:r>
      <w:r w:rsidRPr="0045268A">
        <w:rPr>
          <w:rFonts w:ascii="Times New Roman" w:hAnsi="Times New Roman" w:cs="Times New Roman"/>
          <w:b/>
          <w:bCs/>
          <w:sz w:val="22"/>
        </w:rPr>
        <w:t xml:space="preserve"> LPP and NRPPa as the selected data collection framework</w:t>
      </w:r>
      <w:r w:rsidR="0009415F" w:rsidRPr="0045268A">
        <w:rPr>
          <w:rFonts w:ascii="Times New Roman" w:hAnsi="Times New Roman" w:cs="Times New Roman"/>
          <w:b/>
          <w:bCs/>
          <w:sz w:val="22"/>
        </w:rPr>
        <w:t>s</w:t>
      </w:r>
      <w:r w:rsidR="004A34BD" w:rsidRPr="0045268A">
        <w:rPr>
          <w:rFonts w:ascii="Times New Roman" w:hAnsi="Times New Roman" w:cs="Times New Roman"/>
          <w:b/>
          <w:bCs/>
          <w:sz w:val="22"/>
        </w:rPr>
        <w:t xml:space="preserve"> for LMF-side model training.</w:t>
      </w:r>
      <w:r w:rsidRPr="0045268A">
        <w:rPr>
          <w:rFonts w:ascii="Times New Roman" w:hAnsi="Times New Roman" w:cs="Times New Roman"/>
          <w:b/>
          <w:bCs/>
          <w:sz w:val="22"/>
        </w:rPr>
        <w:t xml:space="preserve"> </w:t>
      </w:r>
    </w:p>
    <w:p w14:paraId="75AA53B9" w14:textId="77777777" w:rsidR="0079188D" w:rsidRDefault="0079188D" w:rsidP="002D7E8B">
      <w:pPr>
        <w:rPr>
          <w:rFonts w:ascii="Times New Roman" w:hAnsi="Times New Roman" w:cs="Times New Roman"/>
          <w:b/>
          <w:bCs/>
          <w:i/>
          <w:iCs/>
          <w:sz w:val="22"/>
        </w:rPr>
      </w:pPr>
    </w:p>
    <w:p w14:paraId="4DD49B94" w14:textId="605C0A66" w:rsidR="0043249A" w:rsidRDefault="0079188D" w:rsidP="002D7E8B">
      <w:pPr>
        <w:rPr>
          <w:rFonts w:ascii="Times New Roman" w:hAnsi="Times New Roman" w:cs="Times New Roman"/>
          <w:sz w:val="22"/>
        </w:rPr>
      </w:pPr>
      <w:r w:rsidRPr="0079188D">
        <w:rPr>
          <w:rFonts w:ascii="Times New Roman" w:hAnsi="Times New Roman" w:cs="Times New Roman" w:hint="eastAsia"/>
          <w:sz w:val="22"/>
        </w:rPr>
        <w:t>F</w:t>
      </w:r>
      <w:r w:rsidRPr="0079188D">
        <w:rPr>
          <w:rFonts w:ascii="Times New Roman" w:hAnsi="Times New Roman" w:cs="Times New Roman"/>
          <w:sz w:val="22"/>
        </w:rPr>
        <w:t xml:space="preserve">urthermore, </w:t>
      </w:r>
      <w:r>
        <w:rPr>
          <w:rFonts w:ascii="Times New Roman" w:hAnsi="Times New Roman" w:cs="Times New Roman"/>
          <w:sz w:val="22"/>
        </w:rPr>
        <w:t>although gNB or OAM is</w:t>
      </w:r>
      <w:r w:rsidR="00196E16">
        <w:rPr>
          <w:rFonts w:ascii="Times New Roman" w:hAnsi="Times New Roman" w:cs="Times New Roman"/>
          <w:sz w:val="22"/>
        </w:rPr>
        <w:t xml:space="preserve"> supposed to initiate the configuration of data collection procedure, </w:t>
      </w:r>
      <w:r w:rsidR="00C3662F">
        <w:rPr>
          <w:rFonts w:ascii="Times New Roman" w:hAnsi="Times New Roman" w:cs="Times New Roman"/>
          <w:sz w:val="22"/>
        </w:rPr>
        <w:t>other entities may need to be involved to trigger</w:t>
      </w:r>
      <w:r w:rsidR="004C11E7">
        <w:rPr>
          <w:rFonts w:ascii="Times New Roman" w:hAnsi="Times New Roman" w:cs="Times New Roman"/>
          <w:sz w:val="22"/>
        </w:rPr>
        <w:t>/</w:t>
      </w:r>
      <w:r w:rsidR="00C3662F">
        <w:rPr>
          <w:rFonts w:ascii="Times New Roman" w:hAnsi="Times New Roman" w:cs="Times New Roman"/>
          <w:sz w:val="22"/>
        </w:rPr>
        <w:t>request</w:t>
      </w:r>
      <w:r w:rsidR="004C11E7">
        <w:rPr>
          <w:rFonts w:ascii="Times New Roman" w:hAnsi="Times New Roman" w:cs="Times New Roman"/>
          <w:sz w:val="22"/>
        </w:rPr>
        <w:t>/stop</w:t>
      </w:r>
      <w:r w:rsidR="00C3662F">
        <w:rPr>
          <w:rFonts w:ascii="Times New Roman" w:hAnsi="Times New Roman" w:cs="Times New Roman"/>
          <w:sz w:val="22"/>
        </w:rPr>
        <w:t xml:space="preserve"> the data collection</w:t>
      </w:r>
      <w:r w:rsidR="00752011">
        <w:rPr>
          <w:rFonts w:ascii="Times New Roman" w:hAnsi="Times New Roman" w:cs="Times New Roman"/>
          <w:sz w:val="22"/>
        </w:rPr>
        <w:t xml:space="preserve">: </w:t>
      </w:r>
      <w:r w:rsidR="00452D58">
        <w:rPr>
          <w:rFonts w:ascii="Times New Roman" w:hAnsi="Times New Roman" w:cs="Times New Roman"/>
          <w:sz w:val="22"/>
        </w:rPr>
        <w:t xml:space="preserve">one example is that </w:t>
      </w:r>
      <w:r w:rsidR="00A9705A">
        <w:rPr>
          <w:rFonts w:ascii="Times New Roman" w:hAnsi="Times New Roman" w:cs="Times New Roman"/>
          <w:sz w:val="22"/>
        </w:rPr>
        <w:t xml:space="preserve">gNB may </w:t>
      </w:r>
      <w:r w:rsidR="00AE3D9A">
        <w:rPr>
          <w:rFonts w:ascii="Times New Roman" w:hAnsi="Times New Roman" w:cs="Times New Roman"/>
          <w:sz w:val="22"/>
        </w:rPr>
        <w:t xml:space="preserve">play the role </w:t>
      </w:r>
      <w:r w:rsidR="00DD4A74">
        <w:rPr>
          <w:rFonts w:ascii="Times New Roman" w:hAnsi="Times New Roman" w:cs="Times New Roman"/>
          <w:sz w:val="22"/>
        </w:rPr>
        <w:t>of</w:t>
      </w:r>
      <w:r w:rsidR="00AE3D9A">
        <w:rPr>
          <w:rFonts w:ascii="Times New Roman" w:hAnsi="Times New Roman" w:cs="Times New Roman"/>
          <w:sz w:val="22"/>
        </w:rPr>
        <w:t xml:space="preserve"> request</w:t>
      </w:r>
      <w:r w:rsidR="00DD4A74">
        <w:rPr>
          <w:rFonts w:ascii="Times New Roman" w:hAnsi="Times New Roman" w:cs="Times New Roman"/>
          <w:sz w:val="22"/>
        </w:rPr>
        <w:t>ing</w:t>
      </w:r>
      <w:r w:rsidR="00AE3D9A">
        <w:rPr>
          <w:rFonts w:ascii="Times New Roman" w:hAnsi="Times New Roman" w:cs="Times New Roman"/>
          <w:sz w:val="22"/>
        </w:rPr>
        <w:t xml:space="preserve"> OAM to start or stop the data collection procedure if </w:t>
      </w:r>
      <w:r w:rsidR="002111CA">
        <w:rPr>
          <w:rFonts w:ascii="Times New Roman" w:hAnsi="Times New Roman" w:cs="Times New Roman"/>
          <w:sz w:val="22"/>
        </w:rPr>
        <w:t>gNB believes it is necessary for its local model</w:t>
      </w:r>
      <w:r w:rsidR="00752011">
        <w:rPr>
          <w:rFonts w:ascii="Times New Roman" w:hAnsi="Times New Roman" w:cs="Times New Roman"/>
          <w:sz w:val="22"/>
        </w:rPr>
        <w:t>; a</w:t>
      </w:r>
      <w:r w:rsidR="00452D58">
        <w:rPr>
          <w:rFonts w:ascii="Times New Roman" w:hAnsi="Times New Roman" w:cs="Times New Roman"/>
          <w:sz w:val="22"/>
        </w:rPr>
        <w:t>nother example is that the</w:t>
      </w:r>
      <w:r w:rsidR="000F57AA">
        <w:rPr>
          <w:rFonts w:ascii="Times New Roman" w:hAnsi="Times New Roman" w:cs="Times New Roman"/>
          <w:sz w:val="22"/>
        </w:rPr>
        <w:t xml:space="preserve"> LMF may trigger</w:t>
      </w:r>
      <w:r w:rsidR="00D40AC9">
        <w:rPr>
          <w:rFonts w:ascii="Times New Roman" w:hAnsi="Times New Roman" w:cs="Times New Roman"/>
          <w:sz w:val="22"/>
        </w:rPr>
        <w:t>/stop</w:t>
      </w:r>
      <w:r w:rsidR="000F57AA">
        <w:rPr>
          <w:rFonts w:ascii="Times New Roman" w:hAnsi="Times New Roman" w:cs="Times New Roman"/>
          <w:sz w:val="22"/>
        </w:rPr>
        <w:t xml:space="preserve"> the data collection for assisted positioning based on gNB-side </w:t>
      </w:r>
      <w:r w:rsidR="000F57AA">
        <w:rPr>
          <w:rFonts w:ascii="Times New Roman" w:hAnsi="Times New Roman" w:cs="Times New Roman" w:hint="eastAsia"/>
          <w:sz w:val="22"/>
        </w:rPr>
        <w:t>model</w:t>
      </w:r>
      <w:r w:rsidR="00452D58">
        <w:rPr>
          <w:rFonts w:ascii="Times New Roman" w:hAnsi="Times New Roman" w:cs="Times New Roman"/>
          <w:sz w:val="22"/>
        </w:rPr>
        <w:t xml:space="preserve">, </w:t>
      </w:r>
      <w:r w:rsidR="00A407E4">
        <w:rPr>
          <w:rFonts w:ascii="Times New Roman" w:hAnsi="Times New Roman" w:cs="Times New Roman"/>
          <w:sz w:val="22"/>
        </w:rPr>
        <w:t xml:space="preserve">it can send its request along with </w:t>
      </w:r>
      <w:r w:rsidR="0043249A">
        <w:rPr>
          <w:rFonts w:ascii="Times New Roman" w:hAnsi="Times New Roman" w:cs="Times New Roman"/>
          <w:sz w:val="22"/>
        </w:rPr>
        <w:t>existing signaling such as UL-SRS configurations</w:t>
      </w:r>
      <w:r w:rsidR="00452D58">
        <w:rPr>
          <w:rFonts w:ascii="Times New Roman" w:hAnsi="Times New Roman" w:cs="Times New Roman"/>
          <w:sz w:val="22"/>
        </w:rPr>
        <w:t xml:space="preserve"> since the positioning control function is located at LMF.</w:t>
      </w:r>
    </w:p>
    <w:p w14:paraId="6DDC9278" w14:textId="5C64920B" w:rsidR="0043249A" w:rsidRPr="008F6FB7" w:rsidRDefault="0043249A" w:rsidP="002D7E8B">
      <w:pPr>
        <w:rPr>
          <w:rFonts w:ascii="Times New Roman" w:hAnsi="Times New Roman" w:cs="Times New Roman"/>
          <w:b/>
          <w:bCs/>
          <w:sz w:val="22"/>
        </w:rPr>
      </w:pPr>
      <w:r w:rsidRPr="008F6FB7">
        <w:rPr>
          <w:rFonts w:ascii="Times New Roman" w:hAnsi="Times New Roman" w:cs="Times New Roman"/>
          <w:b/>
          <w:bCs/>
          <w:sz w:val="22"/>
        </w:rPr>
        <w:t xml:space="preserve">Proposal </w:t>
      </w:r>
      <w:r w:rsidR="003F555A" w:rsidRPr="008F6FB7">
        <w:rPr>
          <w:rFonts w:ascii="Times New Roman" w:hAnsi="Times New Roman" w:cs="Times New Roman"/>
          <w:b/>
          <w:bCs/>
          <w:sz w:val="22"/>
        </w:rPr>
        <w:t>4</w:t>
      </w:r>
      <w:r w:rsidRPr="008F6FB7">
        <w:rPr>
          <w:rFonts w:ascii="Times New Roman" w:hAnsi="Times New Roman" w:cs="Times New Roman"/>
          <w:b/>
          <w:bCs/>
          <w:sz w:val="22"/>
        </w:rPr>
        <w:t xml:space="preserve"> </w:t>
      </w:r>
      <w:r w:rsidR="00CE166F" w:rsidRPr="008F6FB7">
        <w:rPr>
          <w:rFonts w:ascii="Times New Roman" w:hAnsi="Times New Roman" w:cs="Times New Roman"/>
          <w:b/>
          <w:bCs/>
          <w:sz w:val="22"/>
        </w:rPr>
        <w:t xml:space="preserve">If the data collection procedure is triggered/requested/stopped </w:t>
      </w:r>
      <w:r w:rsidR="00DD4A74">
        <w:rPr>
          <w:rFonts w:ascii="Times New Roman" w:hAnsi="Times New Roman" w:cs="Times New Roman"/>
          <w:b/>
          <w:bCs/>
          <w:sz w:val="22"/>
        </w:rPr>
        <w:t xml:space="preserve">by </w:t>
      </w:r>
      <w:r w:rsidR="00452D58">
        <w:rPr>
          <w:rFonts w:ascii="Times New Roman" w:hAnsi="Times New Roman" w:cs="Times New Roman"/>
          <w:b/>
          <w:bCs/>
          <w:sz w:val="22"/>
        </w:rPr>
        <w:t xml:space="preserve">entities </w:t>
      </w:r>
      <w:r w:rsidR="00CE166F" w:rsidRPr="008F6FB7">
        <w:rPr>
          <w:rFonts w:ascii="Times New Roman" w:hAnsi="Times New Roman" w:cs="Times New Roman"/>
          <w:b/>
          <w:bCs/>
          <w:sz w:val="22"/>
        </w:rPr>
        <w:t xml:space="preserve">other than the training entity, </w:t>
      </w:r>
      <w:r w:rsidR="00DA7FD8" w:rsidRPr="008F6FB7">
        <w:rPr>
          <w:rFonts w:ascii="Times New Roman" w:hAnsi="Times New Roman" w:cs="Times New Roman"/>
          <w:b/>
          <w:bCs/>
          <w:sz w:val="22"/>
        </w:rPr>
        <w:t>signalin</w:t>
      </w:r>
      <w:r w:rsidR="000C4A6D" w:rsidRPr="008F6FB7">
        <w:rPr>
          <w:rFonts w:ascii="Times New Roman" w:hAnsi="Times New Roman" w:cs="Times New Roman"/>
          <w:b/>
          <w:bCs/>
          <w:sz w:val="22"/>
        </w:rPr>
        <w:t>g among these entities</w:t>
      </w:r>
      <w:r w:rsidR="00EB6E3A">
        <w:rPr>
          <w:rFonts w:ascii="Times New Roman" w:hAnsi="Times New Roman" w:cs="Times New Roman"/>
          <w:b/>
          <w:bCs/>
          <w:sz w:val="22"/>
        </w:rPr>
        <w:t xml:space="preserve"> need</w:t>
      </w:r>
      <w:r w:rsidR="002465F3">
        <w:rPr>
          <w:rFonts w:ascii="Times New Roman" w:hAnsi="Times New Roman" w:cs="Times New Roman"/>
          <w:b/>
          <w:bCs/>
          <w:sz w:val="22"/>
        </w:rPr>
        <w:t>s</w:t>
      </w:r>
      <w:r w:rsidR="00EB6E3A">
        <w:rPr>
          <w:rFonts w:ascii="Times New Roman" w:hAnsi="Times New Roman" w:cs="Times New Roman"/>
          <w:b/>
          <w:bCs/>
          <w:sz w:val="22"/>
        </w:rPr>
        <w:t xml:space="preserve"> to be studied</w:t>
      </w:r>
      <w:r w:rsidR="000C4A6D" w:rsidRPr="008F6FB7">
        <w:rPr>
          <w:rFonts w:ascii="Times New Roman" w:hAnsi="Times New Roman" w:cs="Times New Roman"/>
          <w:b/>
          <w:bCs/>
          <w:sz w:val="22"/>
        </w:rPr>
        <w:t>.</w:t>
      </w:r>
    </w:p>
    <w:p w14:paraId="4668877A" w14:textId="0076320E" w:rsidR="00935349" w:rsidRPr="003F555A" w:rsidRDefault="00935349" w:rsidP="003F555A">
      <w:pPr>
        <w:pStyle w:val="3"/>
        <w:rPr>
          <w:rFonts w:ascii="Times New Roman" w:hAnsi="Times New Roman" w:cs="Times New Roman"/>
        </w:rPr>
      </w:pPr>
      <w:r w:rsidRPr="003F555A">
        <w:rPr>
          <w:rFonts w:ascii="Times New Roman" w:hAnsi="Times New Roman" w:cs="Times New Roman"/>
        </w:rPr>
        <w:t>2.1.2 Model Monitoring</w:t>
      </w:r>
    </w:p>
    <w:p w14:paraId="03BFB768" w14:textId="2BA1AF56" w:rsidR="00293279" w:rsidRDefault="00935349" w:rsidP="008F6FB7">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NW-side model </w:t>
      </w:r>
      <w:r w:rsidR="008F6FB7">
        <w:rPr>
          <w:rFonts w:ascii="Times New Roman" w:hAnsi="Times New Roman" w:cs="Times New Roman"/>
          <w:sz w:val="22"/>
        </w:rPr>
        <w:t>monitoring</w:t>
      </w:r>
      <w:r>
        <w:rPr>
          <w:rFonts w:ascii="Times New Roman" w:hAnsi="Times New Roman" w:cs="Times New Roman"/>
          <w:sz w:val="22"/>
        </w:rPr>
        <w:t xml:space="preserve">, </w:t>
      </w:r>
      <w:r w:rsidR="00775224">
        <w:rPr>
          <w:rFonts w:ascii="Times New Roman" w:hAnsi="Times New Roman" w:cs="Times New Roman"/>
          <w:sz w:val="22"/>
        </w:rPr>
        <w:t>, the network is in charge of the monitoring for its local model</w:t>
      </w:r>
      <w:r w:rsidR="00226B16">
        <w:rPr>
          <w:rFonts w:ascii="Times New Roman" w:hAnsi="Times New Roman" w:cs="Times New Roman"/>
          <w:sz w:val="22"/>
        </w:rPr>
        <w:t xml:space="preserve"> so </w:t>
      </w:r>
      <w:r w:rsidR="00607108">
        <w:rPr>
          <w:rFonts w:ascii="Times New Roman" w:hAnsi="Times New Roman" w:cs="Times New Roman"/>
          <w:sz w:val="22"/>
        </w:rPr>
        <w:t>gNB-</w:t>
      </w:r>
      <w:r w:rsidR="00607108">
        <w:rPr>
          <w:rFonts w:ascii="Times New Roman" w:hAnsi="Times New Roman" w:cs="Times New Roman" w:hint="eastAsia"/>
          <w:sz w:val="22"/>
        </w:rPr>
        <w:t>c</w:t>
      </w:r>
      <w:r w:rsidR="00607108">
        <w:rPr>
          <w:rFonts w:ascii="Times New Roman" w:hAnsi="Times New Roman" w:cs="Times New Roman"/>
          <w:sz w:val="22"/>
        </w:rPr>
        <w:t xml:space="preserve">entric </w:t>
      </w:r>
      <w:r w:rsidR="00607108">
        <w:rPr>
          <w:rFonts w:ascii="Times New Roman" w:hAnsi="Times New Roman" w:cs="Times New Roman" w:hint="eastAsia"/>
          <w:sz w:val="22"/>
        </w:rPr>
        <w:t>data</w:t>
      </w:r>
      <w:r w:rsidR="00607108">
        <w:rPr>
          <w:rFonts w:ascii="Times New Roman" w:hAnsi="Times New Roman" w:cs="Times New Roman"/>
          <w:sz w:val="22"/>
        </w:rPr>
        <w:t xml:space="preserve"> collection</w:t>
      </w:r>
      <w:r w:rsidR="00106D64">
        <w:rPr>
          <w:rFonts w:ascii="Times New Roman" w:hAnsi="Times New Roman" w:cs="Times New Roman"/>
          <w:sz w:val="22"/>
        </w:rPr>
        <w:t xml:space="preserve"> can </w:t>
      </w:r>
      <w:r w:rsidR="00A93AFD">
        <w:rPr>
          <w:rFonts w:ascii="Times New Roman" w:hAnsi="Times New Roman" w:cs="Times New Roman"/>
          <w:sz w:val="22"/>
        </w:rPr>
        <w:t xml:space="preserve">be used for CSI/BM/Pos 3a and LMF-centric data collection can be used for Pos 2b/3b. </w:t>
      </w:r>
      <w:r w:rsidR="004C19BB">
        <w:rPr>
          <w:rFonts w:ascii="Times New Roman" w:hAnsi="Times New Roman" w:cs="Times New Roman"/>
          <w:sz w:val="22"/>
        </w:rPr>
        <w:t xml:space="preserve">Due to </w:t>
      </w:r>
      <w:r w:rsidR="008B22DF">
        <w:rPr>
          <w:rFonts w:ascii="Times New Roman" w:hAnsi="Times New Roman" w:cs="Times New Roman"/>
          <w:sz w:val="22"/>
        </w:rPr>
        <w:t xml:space="preserve">the </w:t>
      </w:r>
      <w:r w:rsidR="004C19BB">
        <w:rPr>
          <w:rFonts w:ascii="Times New Roman" w:hAnsi="Times New Roman" w:cs="Times New Roman"/>
          <w:sz w:val="22"/>
        </w:rPr>
        <w:t>near-</w:t>
      </w:r>
      <w:r w:rsidR="008B22DF">
        <w:rPr>
          <w:rFonts w:ascii="Times New Roman" w:hAnsi="Times New Roman" w:cs="Times New Roman"/>
          <w:sz w:val="22"/>
        </w:rPr>
        <w:t>real-</w:t>
      </w:r>
      <w:r w:rsidR="004C19BB">
        <w:rPr>
          <w:rFonts w:ascii="Times New Roman" w:hAnsi="Times New Roman" w:cs="Times New Roman"/>
          <w:sz w:val="22"/>
        </w:rPr>
        <w:t>time latency</w:t>
      </w:r>
      <w:r w:rsidR="008B22DF">
        <w:rPr>
          <w:rFonts w:ascii="Times New Roman" w:hAnsi="Times New Roman" w:cs="Times New Roman"/>
          <w:sz w:val="22"/>
        </w:rPr>
        <w:t xml:space="preserve"> requirement and relatively smaller size requirements given by RAN1 in [1], L1 </w:t>
      </w:r>
      <w:r w:rsidR="00753C24">
        <w:rPr>
          <w:rFonts w:ascii="Times New Roman" w:hAnsi="Times New Roman" w:cs="Times New Roman"/>
          <w:sz w:val="22"/>
        </w:rPr>
        <w:t>signaling</w:t>
      </w:r>
      <w:r w:rsidR="00144154">
        <w:rPr>
          <w:rFonts w:ascii="Times New Roman" w:hAnsi="Times New Roman" w:cs="Times New Roman"/>
          <w:sz w:val="22"/>
        </w:rPr>
        <w:t xml:space="preserve"> is preferred as the baseline for the CSI/BM NW-side model monitoring</w:t>
      </w:r>
      <w:r w:rsidR="00FC55C2">
        <w:rPr>
          <w:rFonts w:ascii="Times New Roman" w:hAnsi="Times New Roman" w:cs="Times New Roman"/>
          <w:sz w:val="22"/>
        </w:rPr>
        <w:t xml:space="preserve"> data collection</w:t>
      </w:r>
      <w:r w:rsidR="003E01EB">
        <w:rPr>
          <w:rFonts w:ascii="Times New Roman" w:hAnsi="Times New Roman" w:cs="Times New Roman"/>
          <w:sz w:val="22"/>
        </w:rPr>
        <w:t xml:space="preserve">, the necessity to apply L3 </w:t>
      </w:r>
      <w:r w:rsidR="00753C24">
        <w:rPr>
          <w:rFonts w:ascii="Times New Roman" w:hAnsi="Times New Roman" w:cs="Times New Roman"/>
          <w:sz w:val="22"/>
        </w:rPr>
        <w:t>signaling</w:t>
      </w:r>
      <w:r w:rsidR="003E01EB">
        <w:rPr>
          <w:rFonts w:ascii="Times New Roman" w:hAnsi="Times New Roman" w:cs="Times New Roman"/>
          <w:sz w:val="22"/>
        </w:rPr>
        <w:t xml:space="preserve"> </w:t>
      </w:r>
      <w:r w:rsidR="003C579B">
        <w:rPr>
          <w:rFonts w:ascii="Times New Roman" w:hAnsi="Times New Roman" w:cs="Times New Roman"/>
          <w:sz w:val="22"/>
        </w:rPr>
        <w:t xml:space="preserve">should be studied further. </w:t>
      </w:r>
      <w:r w:rsidR="00293279">
        <w:rPr>
          <w:rFonts w:ascii="Times New Roman" w:hAnsi="Times New Roman" w:cs="Times New Roman"/>
          <w:sz w:val="22"/>
        </w:rPr>
        <w:t>Therefore, we have the following proposal:</w:t>
      </w:r>
    </w:p>
    <w:p w14:paraId="2C1146EF" w14:textId="77777777" w:rsidR="00293279" w:rsidRDefault="00293279" w:rsidP="00AB2AEC">
      <w:pPr>
        <w:rPr>
          <w:rFonts w:ascii="Times New Roman" w:hAnsi="Times New Roman" w:cs="Times New Roman"/>
          <w:sz w:val="22"/>
        </w:rPr>
      </w:pPr>
    </w:p>
    <w:p w14:paraId="47C71505" w14:textId="10065D68" w:rsidR="00293279" w:rsidRPr="00CD1AB7" w:rsidRDefault="00806705" w:rsidP="00AB2AEC">
      <w:pPr>
        <w:rPr>
          <w:rFonts w:ascii="Times New Roman" w:hAnsi="Times New Roman" w:cs="Times New Roman"/>
          <w:b/>
          <w:bCs/>
          <w:sz w:val="22"/>
        </w:rPr>
      </w:pPr>
      <w:r w:rsidRPr="00CD1AB7">
        <w:rPr>
          <w:rFonts w:ascii="Times New Roman" w:hAnsi="Times New Roman" w:cs="Times New Roman"/>
          <w:b/>
          <w:bCs/>
          <w:sz w:val="22"/>
        </w:rPr>
        <w:t xml:space="preserve">Proposal </w:t>
      </w:r>
      <w:r w:rsidR="003F555A" w:rsidRPr="00CD1AB7">
        <w:rPr>
          <w:rFonts w:ascii="Times New Roman" w:hAnsi="Times New Roman" w:cs="Times New Roman"/>
          <w:b/>
          <w:bCs/>
          <w:sz w:val="22"/>
        </w:rPr>
        <w:t>5</w:t>
      </w:r>
      <w:r w:rsidRPr="00CD1AB7">
        <w:rPr>
          <w:rFonts w:ascii="Times New Roman" w:hAnsi="Times New Roman" w:cs="Times New Roman"/>
          <w:b/>
          <w:bCs/>
          <w:sz w:val="22"/>
        </w:rPr>
        <w:t xml:space="preserve"> </w:t>
      </w:r>
      <w:r w:rsidR="00982539" w:rsidRPr="00CD1AB7">
        <w:rPr>
          <w:rFonts w:ascii="Times New Roman" w:hAnsi="Times New Roman" w:cs="Times New Roman"/>
          <w:b/>
          <w:bCs/>
          <w:sz w:val="22"/>
        </w:rPr>
        <w:t>For NW-side CSI and BM, L1 signaling (e.g., UCI) is preferred as the data collection framework for model monitoring. W</w:t>
      </w:r>
      <w:r w:rsidR="007F0B74" w:rsidRPr="00CD1AB7">
        <w:rPr>
          <w:rFonts w:ascii="Times New Roman" w:hAnsi="Times New Roman" w:cs="Times New Roman"/>
          <w:b/>
          <w:bCs/>
          <w:sz w:val="22"/>
        </w:rPr>
        <w:t>hether L3 signaling is necessary need</w:t>
      </w:r>
      <w:r w:rsidR="00FF1EA6" w:rsidRPr="00CD1AB7">
        <w:rPr>
          <w:rFonts w:ascii="Times New Roman" w:hAnsi="Times New Roman" w:cs="Times New Roman"/>
          <w:b/>
          <w:bCs/>
          <w:sz w:val="22"/>
        </w:rPr>
        <w:t>s</w:t>
      </w:r>
      <w:r w:rsidR="007F0B74" w:rsidRPr="00CD1AB7">
        <w:rPr>
          <w:rFonts w:ascii="Times New Roman" w:hAnsi="Times New Roman" w:cs="Times New Roman"/>
          <w:b/>
          <w:bCs/>
          <w:sz w:val="22"/>
        </w:rPr>
        <w:t xml:space="preserve"> further study.</w:t>
      </w:r>
    </w:p>
    <w:p w14:paraId="7CC54196" w14:textId="77777777" w:rsidR="00982539" w:rsidRDefault="00982539" w:rsidP="00AB2AEC">
      <w:pPr>
        <w:rPr>
          <w:rFonts w:ascii="Times New Roman" w:hAnsi="Times New Roman" w:cs="Times New Roman"/>
          <w:sz w:val="22"/>
        </w:rPr>
      </w:pPr>
    </w:p>
    <w:p w14:paraId="71D81A8E" w14:textId="3F7C90A7" w:rsidR="0077322E" w:rsidRDefault="00AB2AEC" w:rsidP="00F50D87">
      <w:pPr>
        <w:rPr>
          <w:rFonts w:ascii="Times New Roman" w:hAnsi="Times New Roman" w:cs="Times New Roman"/>
          <w:sz w:val="22"/>
        </w:rPr>
      </w:pPr>
      <w:r>
        <w:rPr>
          <w:rFonts w:ascii="Times New Roman" w:hAnsi="Times New Roman" w:cs="Times New Roman"/>
          <w:sz w:val="22"/>
        </w:rPr>
        <w:t>The reply in [1] does not include the details for positioning model monitoring due to</w:t>
      </w:r>
      <w:r w:rsidR="00EB6E3A">
        <w:rPr>
          <w:rFonts w:ascii="Times New Roman" w:hAnsi="Times New Roman" w:cs="Times New Roman"/>
          <w:sz w:val="22"/>
        </w:rPr>
        <w:t xml:space="preserve"> that</w:t>
      </w:r>
      <w:r>
        <w:rPr>
          <w:rFonts w:ascii="Times New Roman" w:hAnsi="Times New Roman" w:cs="Times New Roman"/>
          <w:sz w:val="22"/>
        </w:rPr>
        <w:t xml:space="preserve"> RAN1 has not concluded </w:t>
      </w:r>
      <w:r w:rsidR="0036326B">
        <w:rPr>
          <w:rFonts w:ascii="Times New Roman" w:hAnsi="Times New Roman" w:cs="Times New Roman"/>
          <w:sz w:val="22"/>
        </w:rPr>
        <w:t>yet</w:t>
      </w:r>
      <w:r w:rsidR="00EB6E3A">
        <w:rPr>
          <w:rFonts w:ascii="Times New Roman" w:hAnsi="Times New Roman" w:cs="Times New Roman"/>
          <w:sz w:val="22"/>
        </w:rPr>
        <w:t>.</w:t>
      </w:r>
      <w:r w:rsidR="0019220F">
        <w:rPr>
          <w:rFonts w:ascii="Times New Roman" w:hAnsi="Times New Roman" w:cs="Times New Roman"/>
          <w:sz w:val="22"/>
        </w:rPr>
        <w:t xml:space="preserve"> </w:t>
      </w:r>
      <w:r w:rsidR="00EB6E3A">
        <w:rPr>
          <w:rFonts w:ascii="Times New Roman" w:hAnsi="Times New Roman" w:cs="Times New Roman"/>
          <w:sz w:val="22"/>
        </w:rPr>
        <w:t>F</w:t>
      </w:r>
      <w:r w:rsidR="0019220F">
        <w:rPr>
          <w:rFonts w:ascii="Times New Roman" w:hAnsi="Times New Roman" w:cs="Times New Roman"/>
          <w:sz w:val="22"/>
        </w:rPr>
        <w:t>rom current observation</w:t>
      </w:r>
      <w:r w:rsidR="00F50D87">
        <w:rPr>
          <w:rFonts w:ascii="Times New Roman" w:hAnsi="Times New Roman" w:cs="Times New Roman"/>
          <w:sz w:val="22"/>
        </w:rPr>
        <w:t>s, L3 signaling and LPP are potential data collection framework</w:t>
      </w:r>
      <w:r w:rsidR="00F55032">
        <w:rPr>
          <w:rFonts w:ascii="Times New Roman" w:hAnsi="Times New Roman" w:cs="Times New Roman"/>
          <w:sz w:val="22"/>
        </w:rPr>
        <w:t>s</w:t>
      </w:r>
      <w:r w:rsidR="00F50D87">
        <w:rPr>
          <w:rFonts w:ascii="Times New Roman" w:hAnsi="Times New Roman" w:cs="Times New Roman"/>
          <w:sz w:val="22"/>
        </w:rPr>
        <w:t xml:space="preserve"> for gNB and LMF-side model respectively.</w:t>
      </w:r>
    </w:p>
    <w:p w14:paraId="72602BE0" w14:textId="77777777" w:rsidR="00F50D87" w:rsidRDefault="00F50D87" w:rsidP="00F50D87">
      <w:pPr>
        <w:rPr>
          <w:rFonts w:ascii="Times New Roman" w:hAnsi="Times New Roman" w:cs="Times New Roman"/>
          <w:sz w:val="22"/>
        </w:rPr>
      </w:pPr>
    </w:p>
    <w:p w14:paraId="4516E37C" w14:textId="095471D9" w:rsidR="00F50D87" w:rsidRPr="00CD1AB7" w:rsidRDefault="00F50D87" w:rsidP="00F50D87">
      <w:pPr>
        <w:rPr>
          <w:rFonts w:ascii="Times New Roman" w:hAnsi="Times New Roman" w:cs="Times New Roman"/>
          <w:b/>
          <w:bCs/>
          <w:sz w:val="22"/>
        </w:rPr>
      </w:pPr>
      <w:r w:rsidRPr="00CD1AB7">
        <w:rPr>
          <w:rFonts w:ascii="Times New Roman" w:hAnsi="Times New Roman" w:cs="Times New Roman"/>
          <w:b/>
          <w:bCs/>
          <w:sz w:val="22"/>
        </w:rPr>
        <w:t xml:space="preserve">Proposal </w:t>
      </w:r>
      <w:r w:rsidR="003F555A" w:rsidRPr="00CD1AB7">
        <w:rPr>
          <w:rFonts w:ascii="Times New Roman" w:hAnsi="Times New Roman" w:cs="Times New Roman"/>
          <w:b/>
          <w:bCs/>
          <w:sz w:val="22"/>
        </w:rPr>
        <w:t>6</w:t>
      </w:r>
      <w:r w:rsidRPr="00CD1AB7">
        <w:rPr>
          <w:rFonts w:ascii="Times New Roman" w:hAnsi="Times New Roman" w:cs="Times New Roman"/>
          <w:b/>
          <w:bCs/>
          <w:sz w:val="22"/>
        </w:rPr>
        <w:t xml:space="preserve"> L3 signaling and LPP are </w:t>
      </w:r>
      <w:r w:rsidR="00F55032" w:rsidRPr="00CD1AB7">
        <w:rPr>
          <w:rFonts w:ascii="Times New Roman" w:hAnsi="Times New Roman" w:cs="Times New Roman"/>
          <w:b/>
          <w:bCs/>
          <w:sz w:val="22"/>
        </w:rPr>
        <w:t xml:space="preserve">potential data collection frameworks for gNB and LMF-side </w:t>
      </w:r>
      <w:r w:rsidR="00A941D8" w:rsidRPr="00CD1AB7">
        <w:rPr>
          <w:rFonts w:ascii="Times New Roman" w:hAnsi="Times New Roman" w:cs="Times New Roman"/>
          <w:b/>
          <w:bCs/>
          <w:sz w:val="22"/>
        </w:rPr>
        <w:t xml:space="preserve">positioning </w:t>
      </w:r>
      <w:r w:rsidR="00F55032" w:rsidRPr="00CD1AB7">
        <w:rPr>
          <w:rFonts w:ascii="Times New Roman" w:hAnsi="Times New Roman" w:cs="Times New Roman"/>
          <w:b/>
          <w:bCs/>
          <w:sz w:val="22"/>
        </w:rPr>
        <w:t>model respectively</w:t>
      </w:r>
      <w:r w:rsidR="00EB6E3A">
        <w:rPr>
          <w:rFonts w:ascii="Times New Roman" w:hAnsi="Times New Roman" w:cs="Times New Roman"/>
          <w:b/>
          <w:bCs/>
          <w:sz w:val="22"/>
        </w:rPr>
        <w:t>.</w:t>
      </w:r>
      <w:r w:rsidR="00F55032" w:rsidRPr="00CD1AB7">
        <w:rPr>
          <w:rFonts w:ascii="Times New Roman" w:hAnsi="Times New Roman" w:cs="Times New Roman"/>
          <w:b/>
          <w:bCs/>
          <w:sz w:val="22"/>
        </w:rPr>
        <w:t xml:space="preserve"> </w:t>
      </w:r>
      <w:r w:rsidR="00EB6E3A">
        <w:rPr>
          <w:rFonts w:ascii="Times New Roman" w:hAnsi="Times New Roman" w:cs="Times New Roman"/>
          <w:b/>
          <w:bCs/>
          <w:sz w:val="22"/>
        </w:rPr>
        <w:t>T</w:t>
      </w:r>
      <w:r w:rsidR="00F55032" w:rsidRPr="00CD1AB7">
        <w:rPr>
          <w:rFonts w:ascii="Times New Roman" w:hAnsi="Times New Roman" w:cs="Times New Roman"/>
          <w:b/>
          <w:bCs/>
          <w:sz w:val="22"/>
        </w:rPr>
        <w:t>he details should be studied once RAN1 ha</w:t>
      </w:r>
      <w:r w:rsidR="00D73C7E" w:rsidRPr="00CD1AB7">
        <w:rPr>
          <w:rFonts w:ascii="Times New Roman" w:hAnsi="Times New Roman" w:cs="Times New Roman"/>
          <w:b/>
          <w:bCs/>
          <w:sz w:val="22"/>
        </w:rPr>
        <w:t>s solid conclusions.</w:t>
      </w:r>
    </w:p>
    <w:p w14:paraId="2543F249" w14:textId="77777777" w:rsidR="002A5BF0" w:rsidRPr="002A5BF0" w:rsidRDefault="002A5BF0" w:rsidP="002A5BF0">
      <w:pPr>
        <w:rPr>
          <w:rFonts w:ascii="Times New Roman" w:hAnsi="Times New Roman" w:cs="Times New Roman"/>
          <w:sz w:val="22"/>
        </w:rPr>
      </w:pPr>
    </w:p>
    <w:p w14:paraId="2F252565" w14:textId="344DD333" w:rsidR="001D1627" w:rsidRDefault="00DA1782" w:rsidP="002D7E8B">
      <w:pPr>
        <w:rPr>
          <w:rFonts w:ascii="Times New Roman" w:hAnsi="Times New Roman" w:cs="Times New Roman"/>
          <w:sz w:val="22"/>
        </w:rPr>
      </w:pPr>
      <w:r>
        <w:rPr>
          <w:rFonts w:ascii="Times New Roman" w:hAnsi="Times New Roman" w:cs="Times New Roman"/>
          <w:sz w:val="22"/>
        </w:rPr>
        <w:t xml:space="preserve">For both NW-side model training and model monitoring, </w:t>
      </w:r>
      <w:r w:rsidR="00D46508">
        <w:rPr>
          <w:rFonts w:ascii="Times New Roman" w:hAnsi="Times New Roman" w:cs="Times New Roman"/>
          <w:sz w:val="22"/>
        </w:rPr>
        <w:t>the collected data may be filtered according to certain rules to save uplink resources</w:t>
      </w:r>
      <w:r w:rsidR="009D52DB">
        <w:rPr>
          <w:rFonts w:ascii="Times New Roman" w:hAnsi="Times New Roman" w:cs="Times New Roman"/>
          <w:sz w:val="22"/>
        </w:rPr>
        <w:t xml:space="preserve">, </w:t>
      </w:r>
      <w:r w:rsidR="00521603">
        <w:rPr>
          <w:rFonts w:ascii="Times New Roman" w:hAnsi="Times New Roman" w:cs="Times New Roman"/>
          <w:sz w:val="22"/>
        </w:rPr>
        <w:t xml:space="preserve">the network can set the rules by </w:t>
      </w:r>
      <w:r w:rsidR="00402D17">
        <w:rPr>
          <w:rFonts w:ascii="Times New Roman" w:hAnsi="Times New Roman" w:cs="Times New Roman"/>
          <w:sz w:val="22"/>
        </w:rPr>
        <w:t xml:space="preserve">multiple factors such as UE capability, model properties, channel conditions and so on, we have the following proposal for </w:t>
      </w:r>
      <w:r w:rsidR="00C94006">
        <w:rPr>
          <w:rFonts w:ascii="Times New Roman" w:hAnsi="Times New Roman" w:cs="Times New Roman"/>
          <w:sz w:val="22"/>
        </w:rPr>
        <w:t>filtering of data collection.</w:t>
      </w:r>
    </w:p>
    <w:p w14:paraId="6D4AEE07" w14:textId="77777777" w:rsidR="00C94006" w:rsidRDefault="00C94006" w:rsidP="002D7E8B">
      <w:pPr>
        <w:rPr>
          <w:rFonts w:ascii="Times New Roman" w:hAnsi="Times New Roman" w:cs="Times New Roman"/>
          <w:sz w:val="22"/>
        </w:rPr>
      </w:pPr>
    </w:p>
    <w:p w14:paraId="268EC3F3" w14:textId="2828950C" w:rsidR="000E366B" w:rsidRPr="00CD1AB7" w:rsidRDefault="00C94006" w:rsidP="007D0F08">
      <w:pPr>
        <w:rPr>
          <w:rFonts w:ascii="Times New Roman" w:hAnsi="Times New Roman" w:cs="Times New Roman"/>
          <w:b/>
          <w:bCs/>
          <w:sz w:val="22"/>
        </w:rPr>
      </w:pPr>
      <w:r w:rsidRPr="00CD1AB7">
        <w:rPr>
          <w:rFonts w:ascii="Times New Roman" w:hAnsi="Times New Roman" w:cs="Times New Roman"/>
          <w:b/>
          <w:bCs/>
          <w:sz w:val="22"/>
        </w:rPr>
        <w:t xml:space="preserve">Proposal </w:t>
      </w:r>
      <w:r w:rsidR="003F555A" w:rsidRPr="00CD1AB7">
        <w:rPr>
          <w:rFonts w:ascii="Times New Roman" w:hAnsi="Times New Roman" w:cs="Times New Roman"/>
          <w:b/>
          <w:bCs/>
          <w:sz w:val="22"/>
        </w:rPr>
        <w:t>7</w:t>
      </w:r>
      <w:r w:rsidRPr="00CD1AB7">
        <w:rPr>
          <w:rFonts w:ascii="Times New Roman" w:hAnsi="Times New Roman" w:cs="Times New Roman"/>
          <w:b/>
          <w:bCs/>
          <w:sz w:val="22"/>
        </w:rPr>
        <w:t xml:space="preserve"> To save uplink resources, the </w:t>
      </w:r>
      <w:r w:rsidR="00FE1FEA" w:rsidRPr="00CD1AB7">
        <w:rPr>
          <w:rFonts w:ascii="Times New Roman" w:hAnsi="Times New Roman" w:cs="Times New Roman"/>
          <w:b/>
          <w:bCs/>
          <w:sz w:val="22"/>
        </w:rPr>
        <w:t>data may need to be filtered before collection by some rules</w:t>
      </w:r>
      <w:r w:rsidR="00EB6E3A">
        <w:rPr>
          <w:rFonts w:ascii="Times New Roman" w:hAnsi="Times New Roman" w:cs="Times New Roman"/>
          <w:b/>
          <w:bCs/>
          <w:sz w:val="22"/>
        </w:rPr>
        <w:t>.</w:t>
      </w:r>
      <w:r w:rsidR="00FE1FEA" w:rsidRPr="00CD1AB7">
        <w:rPr>
          <w:rFonts w:ascii="Times New Roman" w:hAnsi="Times New Roman" w:cs="Times New Roman"/>
          <w:b/>
          <w:bCs/>
          <w:sz w:val="22"/>
        </w:rPr>
        <w:t xml:space="preserve"> </w:t>
      </w:r>
      <w:r w:rsidR="00EB6E3A">
        <w:rPr>
          <w:rFonts w:ascii="Times New Roman" w:hAnsi="Times New Roman" w:cs="Times New Roman"/>
          <w:b/>
          <w:bCs/>
          <w:sz w:val="22"/>
        </w:rPr>
        <w:t>T</w:t>
      </w:r>
      <w:r w:rsidR="007D0F08" w:rsidRPr="00CD1AB7">
        <w:rPr>
          <w:rFonts w:ascii="Times New Roman" w:hAnsi="Times New Roman" w:cs="Times New Roman"/>
          <w:b/>
          <w:bCs/>
          <w:sz w:val="22"/>
        </w:rPr>
        <w:t xml:space="preserve">he details on how the NW set the rules and </w:t>
      </w:r>
      <w:r w:rsidR="00FF1EA6" w:rsidRPr="00CD1AB7">
        <w:rPr>
          <w:rFonts w:ascii="Times New Roman" w:hAnsi="Times New Roman" w:cs="Times New Roman"/>
          <w:b/>
          <w:bCs/>
          <w:sz w:val="22"/>
        </w:rPr>
        <w:t>related</w:t>
      </w:r>
      <w:r w:rsidR="007D0F08" w:rsidRPr="00CD1AB7">
        <w:rPr>
          <w:rFonts w:ascii="Times New Roman" w:hAnsi="Times New Roman" w:cs="Times New Roman"/>
          <w:b/>
          <w:bCs/>
          <w:sz w:val="22"/>
        </w:rPr>
        <w:t xml:space="preserve"> signaling to UE should be studied further.</w:t>
      </w:r>
    </w:p>
    <w:p w14:paraId="47805FA5" w14:textId="4CFBE37D" w:rsidR="00DC27CE" w:rsidRPr="003F555A" w:rsidRDefault="00DC27CE" w:rsidP="003F555A">
      <w:pPr>
        <w:pStyle w:val="3"/>
        <w:rPr>
          <w:rFonts w:ascii="Times New Roman" w:hAnsi="Times New Roman" w:cs="Times New Roman"/>
        </w:rPr>
      </w:pPr>
      <w:r w:rsidRPr="003F555A">
        <w:rPr>
          <w:rFonts w:ascii="Times New Roman" w:hAnsi="Times New Roman" w:cs="Times New Roman"/>
        </w:rPr>
        <w:t>2.1.3 Model I</w:t>
      </w:r>
      <w:r w:rsidRPr="003F555A">
        <w:rPr>
          <w:rFonts w:ascii="Times New Roman" w:hAnsi="Times New Roman" w:cs="Times New Roman" w:hint="eastAsia"/>
        </w:rPr>
        <w:t>nfe</w:t>
      </w:r>
      <w:r w:rsidRPr="003F555A">
        <w:rPr>
          <w:rFonts w:ascii="Times New Roman" w:hAnsi="Times New Roman" w:cs="Times New Roman"/>
        </w:rPr>
        <w:t>rence</w:t>
      </w:r>
    </w:p>
    <w:p w14:paraId="68F6084F" w14:textId="45FD6255" w:rsidR="00DC27CE" w:rsidRDefault="00DC27CE" w:rsidP="00DC27CE">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rom agreed table in [</w:t>
      </w:r>
      <w:r w:rsidR="003F555A">
        <w:rPr>
          <w:rFonts w:ascii="Times New Roman" w:hAnsi="Times New Roman" w:cs="Times New Roman"/>
          <w:sz w:val="22"/>
        </w:rPr>
        <w:t>2</w:t>
      </w:r>
      <w:r>
        <w:rPr>
          <w:rFonts w:ascii="Times New Roman" w:hAnsi="Times New Roman" w:cs="Times New Roman"/>
          <w:sz w:val="22"/>
        </w:rPr>
        <w:t>], it is observed that the inference entities of almost all use cases except two-sided CSI compression locate in the same entity with model deployment. Therefore, no specific data collection framework needs to be designed for model inference. As RAN1 has confirmed RAN2 assumption for the latency requirement of model inference [</w:t>
      </w:r>
      <w:r w:rsidR="003F555A">
        <w:rPr>
          <w:rFonts w:ascii="Times New Roman" w:hAnsi="Times New Roman" w:cs="Times New Roman"/>
          <w:sz w:val="22"/>
        </w:rPr>
        <w:t>1</w:t>
      </w:r>
      <w:r>
        <w:rPr>
          <w:rFonts w:ascii="Times New Roman" w:hAnsi="Times New Roman" w:cs="Times New Roman"/>
          <w:sz w:val="22"/>
        </w:rPr>
        <w:t>], for each use case, the data can be collected via legacy framework, e.g., L1 report via UCI for CSI/BM and LPP for P</w:t>
      </w:r>
      <w:r>
        <w:rPr>
          <w:rFonts w:ascii="Times New Roman" w:hAnsi="Times New Roman" w:cs="Times New Roman" w:hint="eastAsia"/>
          <w:sz w:val="22"/>
        </w:rPr>
        <w:t>osi</w:t>
      </w:r>
      <w:r>
        <w:rPr>
          <w:rFonts w:ascii="Times New Roman" w:hAnsi="Times New Roman" w:cs="Times New Roman"/>
          <w:sz w:val="22"/>
        </w:rPr>
        <w:t xml:space="preserve">tioning. </w:t>
      </w:r>
    </w:p>
    <w:p w14:paraId="09FA09EE" w14:textId="77777777" w:rsidR="0009415F" w:rsidRDefault="0009415F" w:rsidP="00DC27CE">
      <w:pPr>
        <w:rPr>
          <w:rFonts w:ascii="Times New Roman" w:hAnsi="Times New Roman" w:cs="Times New Roman"/>
          <w:sz w:val="22"/>
        </w:rPr>
      </w:pPr>
    </w:p>
    <w:p w14:paraId="4E58A4EE" w14:textId="7C1DE726" w:rsidR="0009415F" w:rsidRPr="00CD1AB7" w:rsidRDefault="0009415F" w:rsidP="00DC27CE">
      <w:pPr>
        <w:rPr>
          <w:rFonts w:ascii="Times New Roman" w:hAnsi="Times New Roman" w:cs="Times New Roman"/>
          <w:b/>
          <w:bCs/>
          <w:sz w:val="22"/>
        </w:rPr>
      </w:pPr>
      <w:r w:rsidRPr="00CD1AB7">
        <w:rPr>
          <w:rFonts w:ascii="Times New Roman" w:hAnsi="Times New Roman" w:cs="Times New Roman"/>
          <w:b/>
          <w:bCs/>
          <w:sz w:val="22"/>
        </w:rPr>
        <w:t>Observation 1 The main requirement for model inference data collection is latency, which has been confirmed by RAN1 LS reply.</w:t>
      </w:r>
    </w:p>
    <w:p w14:paraId="15D09858" w14:textId="1FE6D475" w:rsidR="0009415F" w:rsidRPr="00CD1AB7" w:rsidRDefault="0009415F" w:rsidP="00DC27CE">
      <w:pPr>
        <w:rPr>
          <w:rFonts w:ascii="Times New Roman" w:hAnsi="Times New Roman" w:cs="Times New Roman"/>
          <w:b/>
          <w:bCs/>
          <w:sz w:val="22"/>
        </w:rPr>
      </w:pPr>
      <w:r w:rsidRPr="00CD1AB7">
        <w:rPr>
          <w:rFonts w:ascii="Times New Roman" w:hAnsi="Times New Roman" w:cs="Times New Roman"/>
          <w:b/>
          <w:bCs/>
          <w:sz w:val="22"/>
        </w:rPr>
        <w:t xml:space="preserve">Observation 2 Legacy data collection framework can be used at least </w:t>
      </w:r>
      <w:r w:rsidR="00FF1EA6" w:rsidRPr="00CD1AB7">
        <w:rPr>
          <w:rFonts w:ascii="Times New Roman" w:hAnsi="Times New Roman" w:cs="Times New Roman"/>
          <w:b/>
          <w:bCs/>
          <w:sz w:val="22"/>
        </w:rPr>
        <w:t>as</w:t>
      </w:r>
      <w:r w:rsidRPr="00CD1AB7">
        <w:rPr>
          <w:rFonts w:ascii="Times New Roman" w:hAnsi="Times New Roman" w:cs="Times New Roman"/>
          <w:b/>
          <w:bCs/>
          <w:sz w:val="22"/>
        </w:rPr>
        <w:t xml:space="preserve"> a starting point of model inference, e.g., UCI for CSI/BM and LPP for positioning.</w:t>
      </w:r>
    </w:p>
    <w:p w14:paraId="7C950631" w14:textId="77777777" w:rsidR="00DC27CE" w:rsidRPr="007D0F08" w:rsidRDefault="00DC27CE" w:rsidP="007D0F08">
      <w:pPr>
        <w:rPr>
          <w:rFonts w:ascii="Times New Roman" w:hAnsi="Times New Roman" w:cs="Times New Roman"/>
          <w:b/>
          <w:bCs/>
          <w:i/>
          <w:iCs/>
          <w:sz w:val="22"/>
        </w:rPr>
      </w:pPr>
    </w:p>
    <w:p w14:paraId="582E9053" w14:textId="7480EBEC" w:rsidR="00583209" w:rsidRDefault="00583209" w:rsidP="002D7E8B">
      <w:pPr>
        <w:pStyle w:val="2"/>
        <w:rPr>
          <w:rFonts w:ascii="Times New Roman" w:hAnsi="Times New Roman" w:cs="Times New Roman"/>
          <w:lang w:val="en-GB"/>
        </w:rPr>
      </w:pPr>
      <w:r w:rsidRPr="00B713F0">
        <w:rPr>
          <w:rFonts w:ascii="Times New Roman" w:hAnsi="Times New Roman" w:cs="Times New Roman"/>
          <w:lang w:val="en-GB"/>
        </w:rPr>
        <w:t>2.</w:t>
      </w:r>
      <w:r>
        <w:rPr>
          <w:rFonts w:ascii="Times New Roman" w:hAnsi="Times New Roman" w:cs="Times New Roman"/>
          <w:lang w:val="en-GB"/>
        </w:rPr>
        <w:t>2</w:t>
      </w:r>
      <w:r w:rsidRPr="00B713F0">
        <w:rPr>
          <w:rFonts w:ascii="Times New Roman" w:hAnsi="Times New Roman" w:cs="Times New Roman"/>
          <w:lang w:val="en-GB"/>
        </w:rPr>
        <w:t xml:space="preserve"> </w:t>
      </w:r>
      <w:r w:rsidR="006F3A51">
        <w:rPr>
          <w:rFonts w:ascii="Times New Roman" w:hAnsi="Times New Roman" w:cs="Times New Roman"/>
          <w:lang w:val="en-GB"/>
        </w:rPr>
        <w:t>UE-side model data collection</w:t>
      </w:r>
    </w:p>
    <w:p w14:paraId="64A95D2C" w14:textId="7A4F4FF1" w:rsidR="003A16D4" w:rsidRDefault="003A16D4" w:rsidP="003A16D4">
      <w:pPr>
        <w:rPr>
          <w:rFonts w:ascii="Times New Roman" w:hAnsi="Times New Roman" w:cs="Times New Roman"/>
          <w:sz w:val="22"/>
        </w:rPr>
      </w:pPr>
      <w:r>
        <w:rPr>
          <w:rFonts w:ascii="Times New Roman" w:hAnsi="Times New Roman" w:cs="Times New Roman"/>
          <w:sz w:val="22"/>
        </w:rPr>
        <w:t>Currently, the following sub use cases may involve UE-side models:</w:t>
      </w:r>
    </w:p>
    <w:p w14:paraId="50684E75" w14:textId="73285A52" w:rsidR="003A16D4" w:rsidRPr="0099380F" w:rsidRDefault="003A16D4" w:rsidP="003A16D4">
      <w:pPr>
        <w:pStyle w:val="aa"/>
        <w:numPr>
          <w:ilvl w:val="0"/>
          <w:numId w:val="32"/>
        </w:numPr>
        <w:ind w:leftChars="0"/>
        <w:rPr>
          <w:rFonts w:ascii="Times New Roman" w:hAnsi="Times New Roman" w:cs="Times New Roman"/>
          <w:sz w:val="22"/>
        </w:rPr>
      </w:pPr>
      <w:r w:rsidRPr="0099380F">
        <w:rPr>
          <w:rFonts w:ascii="Times New Roman" w:hAnsi="Times New Roman" w:cs="Times New Roman" w:hint="eastAsia"/>
          <w:sz w:val="22"/>
        </w:rPr>
        <w:t>C</w:t>
      </w:r>
      <w:r w:rsidRPr="0099380F">
        <w:rPr>
          <w:rFonts w:ascii="Times New Roman" w:hAnsi="Times New Roman" w:cs="Times New Roman"/>
          <w:sz w:val="22"/>
        </w:rPr>
        <w:t xml:space="preserve">SI Feedback: Two-sided models with </w:t>
      </w:r>
      <w:r w:rsidR="006F0492">
        <w:rPr>
          <w:rFonts w:ascii="Times New Roman" w:hAnsi="Times New Roman" w:cs="Times New Roman"/>
          <w:sz w:val="22"/>
        </w:rPr>
        <w:t>enc</w:t>
      </w:r>
      <w:r w:rsidRPr="0099380F">
        <w:rPr>
          <w:rFonts w:ascii="Times New Roman" w:hAnsi="Times New Roman" w:cs="Times New Roman"/>
          <w:sz w:val="22"/>
        </w:rPr>
        <w:t xml:space="preserve">oder part in </w:t>
      </w:r>
      <w:r w:rsidR="00242CDA">
        <w:rPr>
          <w:rFonts w:ascii="Times New Roman" w:hAnsi="Times New Roman" w:cs="Times New Roman"/>
          <w:sz w:val="22"/>
        </w:rPr>
        <w:t>UE</w:t>
      </w:r>
      <w:r w:rsidRPr="0099380F">
        <w:rPr>
          <w:rFonts w:ascii="Times New Roman" w:hAnsi="Times New Roman" w:cs="Times New Roman"/>
          <w:sz w:val="22"/>
        </w:rPr>
        <w:t>.</w:t>
      </w:r>
    </w:p>
    <w:p w14:paraId="4C96B771" w14:textId="31B2A3C1" w:rsidR="003A16D4" w:rsidRPr="0099380F" w:rsidRDefault="003A16D4" w:rsidP="003A16D4">
      <w:pPr>
        <w:pStyle w:val="aa"/>
        <w:numPr>
          <w:ilvl w:val="0"/>
          <w:numId w:val="32"/>
        </w:numPr>
        <w:ind w:leftChars="0"/>
        <w:rPr>
          <w:rFonts w:ascii="Times New Roman" w:hAnsi="Times New Roman" w:cs="Times New Roman"/>
          <w:sz w:val="22"/>
        </w:rPr>
      </w:pPr>
      <w:r w:rsidRPr="0099380F">
        <w:rPr>
          <w:rFonts w:ascii="Times New Roman" w:hAnsi="Times New Roman" w:cs="Times New Roman" w:hint="eastAsia"/>
          <w:sz w:val="22"/>
        </w:rPr>
        <w:t>B</w:t>
      </w:r>
      <w:r w:rsidRPr="0099380F">
        <w:rPr>
          <w:rFonts w:ascii="Times New Roman" w:hAnsi="Times New Roman" w:cs="Times New Roman"/>
          <w:sz w:val="22"/>
        </w:rPr>
        <w:t xml:space="preserve">eam Management: Spatial or Temporal prediction in </w:t>
      </w:r>
      <w:r w:rsidR="00242CDA">
        <w:rPr>
          <w:rFonts w:ascii="Times New Roman" w:hAnsi="Times New Roman" w:cs="Times New Roman"/>
          <w:sz w:val="22"/>
        </w:rPr>
        <w:t>UE</w:t>
      </w:r>
      <w:r w:rsidRPr="0099380F">
        <w:rPr>
          <w:rFonts w:ascii="Times New Roman" w:hAnsi="Times New Roman" w:cs="Times New Roman"/>
          <w:sz w:val="22"/>
        </w:rPr>
        <w:t>.</w:t>
      </w:r>
    </w:p>
    <w:p w14:paraId="4D085B31" w14:textId="68063E2E" w:rsidR="003A16D4" w:rsidRPr="00DC27CE" w:rsidRDefault="003A16D4" w:rsidP="003A16D4">
      <w:pPr>
        <w:pStyle w:val="aa"/>
        <w:numPr>
          <w:ilvl w:val="0"/>
          <w:numId w:val="32"/>
        </w:numPr>
        <w:ind w:leftChars="0"/>
        <w:rPr>
          <w:rFonts w:ascii="Times New Roman" w:hAnsi="Times New Roman" w:cs="Times New Roman"/>
          <w:sz w:val="22"/>
          <w:szCs w:val="22"/>
          <w:lang w:val="en-US"/>
        </w:rPr>
      </w:pPr>
      <w:r w:rsidRPr="0099380F">
        <w:rPr>
          <w:rFonts w:ascii="Times New Roman" w:hAnsi="Times New Roman" w:cs="Times New Roman"/>
          <w:sz w:val="22"/>
        </w:rPr>
        <w:t>Positioning Accuracy Enhancement</w:t>
      </w:r>
      <w:r w:rsidRPr="0099380F">
        <w:rPr>
          <w:rFonts w:ascii="Times New Roman" w:hAnsi="Times New Roman" w:cs="Times New Roman" w:hint="eastAsia"/>
          <w:sz w:val="22"/>
        </w:rPr>
        <w:t>:</w:t>
      </w:r>
      <w:r w:rsidRPr="0099380F">
        <w:rPr>
          <w:rFonts w:ascii="Times New Roman" w:hAnsi="Times New Roman" w:cs="Times New Roman"/>
          <w:sz w:val="22"/>
        </w:rPr>
        <w:t xml:space="preserve"> </w:t>
      </w:r>
      <w:r w:rsidR="00242CDA">
        <w:rPr>
          <w:rFonts w:ascii="Times New Roman" w:hAnsi="Times New Roman" w:cs="Times New Roman"/>
          <w:sz w:val="22"/>
        </w:rPr>
        <w:t>UE</w:t>
      </w:r>
      <w:r>
        <w:rPr>
          <w:rFonts w:ascii="Times New Roman" w:hAnsi="Times New Roman" w:cs="Times New Roman"/>
          <w:sz w:val="22"/>
        </w:rPr>
        <w:t>-side model (</w:t>
      </w:r>
      <w:r w:rsidR="00142D8D">
        <w:rPr>
          <w:rFonts w:ascii="Times New Roman" w:hAnsi="Times New Roman" w:cs="Times New Roman"/>
          <w:sz w:val="22"/>
        </w:rPr>
        <w:t xml:space="preserve">case </w:t>
      </w:r>
      <w:r w:rsidR="00242CDA">
        <w:rPr>
          <w:rFonts w:ascii="Times New Roman" w:hAnsi="Times New Roman" w:cs="Times New Roman"/>
          <w:sz w:val="22"/>
        </w:rPr>
        <w:t>1</w:t>
      </w:r>
      <w:r>
        <w:rPr>
          <w:rFonts w:ascii="Times New Roman" w:hAnsi="Times New Roman" w:cs="Times New Roman"/>
          <w:sz w:val="22"/>
        </w:rPr>
        <w:t>/</w:t>
      </w:r>
      <w:r w:rsidR="00242CDA">
        <w:rPr>
          <w:rFonts w:ascii="Times New Roman" w:hAnsi="Times New Roman" w:cs="Times New Roman"/>
          <w:sz w:val="22"/>
        </w:rPr>
        <w:t>2a</w:t>
      </w:r>
      <w:r>
        <w:rPr>
          <w:rFonts w:ascii="Times New Roman" w:hAnsi="Times New Roman" w:cs="Times New Roman"/>
          <w:sz w:val="22"/>
        </w:rPr>
        <w:t>)</w:t>
      </w:r>
      <w:r w:rsidR="00242CDA">
        <w:rPr>
          <w:rFonts w:ascii="Times New Roman" w:hAnsi="Times New Roman" w:cs="Times New Roman"/>
          <w:sz w:val="22"/>
        </w:rPr>
        <w:t>.</w:t>
      </w:r>
    </w:p>
    <w:p w14:paraId="1F053050" w14:textId="77777777" w:rsidR="00DC27CE" w:rsidRDefault="00DC27CE" w:rsidP="00DC27CE">
      <w:pPr>
        <w:rPr>
          <w:rFonts w:ascii="Times New Roman" w:hAnsi="Times New Roman" w:cs="Times New Roman"/>
          <w:sz w:val="22"/>
        </w:rPr>
      </w:pPr>
    </w:p>
    <w:p w14:paraId="1A397FC6" w14:textId="44C642C0" w:rsidR="001C7648" w:rsidRDefault="001C7648" w:rsidP="002D7E8B">
      <w:pPr>
        <w:rPr>
          <w:rFonts w:ascii="Times New Roman" w:hAnsi="Times New Roman" w:cs="Times New Roman"/>
          <w:sz w:val="22"/>
          <w:szCs w:val="24"/>
        </w:rPr>
      </w:pPr>
      <w:r>
        <w:rPr>
          <w:rFonts w:ascii="Times New Roman" w:hAnsi="Times New Roman" w:cs="Times New Roman" w:hint="eastAsia"/>
          <w:sz w:val="22"/>
          <w:szCs w:val="24"/>
        </w:rPr>
        <w:t>F</w:t>
      </w:r>
      <w:r>
        <w:rPr>
          <w:rFonts w:ascii="Times New Roman" w:hAnsi="Times New Roman" w:cs="Times New Roman"/>
          <w:sz w:val="22"/>
          <w:szCs w:val="24"/>
        </w:rPr>
        <w:t>or UE-side models, the model training/inference/monitoring may locate at UE or OTT-server, once the data contents are confirmed by RAN1, UE can decide which data it needs to perform specific LCM function per use case</w:t>
      </w:r>
      <w:r w:rsidR="00EB6E3A">
        <w:rPr>
          <w:rFonts w:ascii="Times New Roman" w:hAnsi="Times New Roman" w:cs="Times New Roman"/>
          <w:sz w:val="22"/>
          <w:szCs w:val="24"/>
        </w:rPr>
        <w:t>.</w:t>
      </w:r>
      <w:r>
        <w:rPr>
          <w:rFonts w:ascii="Times New Roman" w:hAnsi="Times New Roman" w:cs="Times New Roman"/>
          <w:sz w:val="22"/>
          <w:szCs w:val="24"/>
        </w:rPr>
        <w:t xml:space="preserve"> </w:t>
      </w:r>
      <w:r w:rsidR="00EB6E3A">
        <w:rPr>
          <w:rFonts w:ascii="Times New Roman" w:hAnsi="Times New Roman" w:cs="Times New Roman"/>
          <w:sz w:val="22"/>
          <w:szCs w:val="24"/>
        </w:rPr>
        <w:t>H</w:t>
      </w:r>
      <w:r>
        <w:rPr>
          <w:rFonts w:ascii="Times New Roman" w:hAnsi="Times New Roman" w:cs="Times New Roman"/>
          <w:sz w:val="22"/>
          <w:szCs w:val="24"/>
        </w:rPr>
        <w:t xml:space="preserve">owever, the network side may still be in charge of data </w:t>
      </w:r>
      <w:r>
        <w:rPr>
          <w:rFonts w:ascii="Times New Roman" w:hAnsi="Times New Roman" w:cs="Times New Roman"/>
          <w:sz w:val="22"/>
          <w:szCs w:val="24"/>
        </w:rPr>
        <w:lastRenderedPageBreak/>
        <w:t>collection control (e.g., trigg</w:t>
      </w:r>
      <w:r w:rsidR="003F555A">
        <w:rPr>
          <w:rFonts w:ascii="Times New Roman" w:hAnsi="Times New Roman" w:cs="Times New Roman"/>
          <w:sz w:val="22"/>
          <w:szCs w:val="24"/>
        </w:rPr>
        <w:t>ering</w:t>
      </w:r>
      <w:r>
        <w:rPr>
          <w:rFonts w:ascii="Times New Roman" w:hAnsi="Times New Roman" w:cs="Times New Roman"/>
          <w:sz w:val="22"/>
          <w:szCs w:val="24"/>
        </w:rPr>
        <w:t>/stopping)</w:t>
      </w:r>
      <w:r w:rsidR="003F555A">
        <w:rPr>
          <w:rFonts w:ascii="Times New Roman" w:hAnsi="Times New Roman" w:cs="Times New Roman"/>
          <w:sz w:val="22"/>
          <w:szCs w:val="24"/>
        </w:rPr>
        <w:t xml:space="preserve"> if it does not authorize UE to perform autonomous control.</w:t>
      </w:r>
    </w:p>
    <w:p w14:paraId="35DB740B" w14:textId="77777777" w:rsidR="003F555A" w:rsidRDefault="003F555A" w:rsidP="002D7E8B">
      <w:pPr>
        <w:rPr>
          <w:rFonts w:ascii="Times New Roman" w:hAnsi="Times New Roman" w:cs="Times New Roman"/>
          <w:sz w:val="22"/>
          <w:szCs w:val="24"/>
        </w:rPr>
      </w:pPr>
    </w:p>
    <w:p w14:paraId="57EA51B1" w14:textId="79215AC1" w:rsidR="003F555A" w:rsidRPr="00CD1AB7" w:rsidRDefault="003F555A" w:rsidP="002D7E8B">
      <w:pPr>
        <w:rPr>
          <w:rFonts w:ascii="Times New Roman" w:hAnsi="Times New Roman" w:cs="Times New Roman"/>
          <w:b/>
          <w:bCs/>
          <w:sz w:val="22"/>
          <w:szCs w:val="24"/>
        </w:rPr>
      </w:pPr>
      <w:r w:rsidRPr="00CD1AB7">
        <w:rPr>
          <w:rFonts w:ascii="Times New Roman" w:hAnsi="Times New Roman" w:cs="Times New Roman"/>
          <w:b/>
          <w:bCs/>
          <w:sz w:val="22"/>
          <w:szCs w:val="24"/>
        </w:rPr>
        <w:t xml:space="preserve">Observation 3 </w:t>
      </w:r>
      <w:r w:rsidR="00FF1EA6" w:rsidRPr="00CD1AB7">
        <w:rPr>
          <w:rFonts w:ascii="Times New Roman" w:hAnsi="Times New Roman" w:cs="Times New Roman"/>
          <w:b/>
          <w:bCs/>
          <w:sz w:val="22"/>
          <w:szCs w:val="24"/>
        </w:rPr>
        <w:t xml:space="preserve">For UE-side models, </w:t>
      </w:r>
      <w:r w:rsidRPr="00CD1AB7">
        <w:rPr>
          <w:rFonts w:ascii="Times New Roman" w:hAnsi="Times New Roman" w:cs="Times New Roman"/>
          <w:b/>
          <w:bCs/>
          <w:sz w:val="22"/>
          <w:szCs w:val="24"/>
        </w:rPr>
        <w:t xml:space="preserve">UE or </w:t>
      </w:r>
      <w:r w:rsidR="00FF1EA6" w:rsidRPr="00CD1AB7">
        <w:rPr>
          <w:rFonts w:ascii="Times New Roman" w:hAnsi="Times New Roman" w:cs="Times New Roman"/>
          <w:b/>
          <w:bCs/>
          <w:sz w:val="22"/>
          <w:szCs w:val="24"/>
        </w:rPr>
        <w:t xml:space="preserve">UE-side </w:t>
      </w:r>
      <w:r w:rsidRPr="00CD1AB7">
        <w:rPr>
          <w:rFonts w:ascii="Times New Roman" w:hAnsi="Times New Roman" w:cs="Times New Roman"/>
          <w:b/>
          <w:bCs/>
          <w:sz w:val="22"/>
          <w:szCs w:val="24"/>
        </w:rPr>
        <w:t xml:space="preserve">OTT-server can decide the data collection details by itself once the data contents have been fixed. </w:t>
      </w:r>
    </w:p>
    <w:p w14:paraId="7622E9C1" w14:textId="28E7C590" w:rsidR="003F555A" w:rsidRPr="00CD1AB7" w:rsidRDefault="003F555A" w:rsidP="002D7E8B">
      <w:pPr>
        <w:rPr>
          <w:rFonts w:ascii="Times New Roman" w:hAnsi="Times New Roman" w:cs="Times New Roman"/>
          <w:b/>
          <w:bCs/>
          <w:sz w:val="22"/>
          <w:szCs w:val="24"/>
        </w:rPr>
      </w:pPr>
      <w:r w:rsidRPr="00CD1AB7">
        <w:rPr>
          <w:rFonts w:ascii="Times New Roman" w:hAnsi="Times New Roman" w:cs="Times New Roman"/>
          <w:b/>
          <w:bCs/>
          <w:sz w:val="22"/>
          <w:szCs w:val="24"/>
        </w:rPr>
        <w:t xml:space="preserve">Proposal 8 </w:t>
      </w:r>
      <w:r w:rsidR="00FF1EA6" w:rsidRPr="00CD1AB7">
        <w:rPr>
          <w:rFonts w:ascii="Times New Roman" w:hAnsi="Times New Roman" w:cs="Times New Roman"/>
          <w:b/>
          <w:bCs/>
          <w:sz w:val="22"/>
          <w:szCs w:val="24"/>
        </w:rPr>
        <w:t>For UE-side models, i</w:t>
      </w:r>
      <w:r w:rsidRPr="00CD1AB7">
        <w:rPr>
          <w:rFonts w:ascii="Times New Roman" w:hAnsi="Times New Roman" w:cs="Times New Roman"/>
          <w:b/>
          <w:bCs/>
          <w:sz w:val="22"/>
          <w:szCs w:val="24"/>
        </w:rPr>
        <w:t>f UE does not have autonomous control for data collection, the signaling from network side may be used for triggering/stopping the data collection procedure.</w:t>
      </w:r>
    </w:p>
    <w:p w14:paraId="67821789" w14:textId="77777777" w:rsidR="000F213E" w:rsidRPr="000F213E" w:rsidRDefault="000F213E" w:rsidP="002D7E8B">
      <w:pPr>
        <w:rPr>
          <w:rFonts w:ascii="Times New Roman" w:hAnsi="Times New Roman" w:cs="Times New Roman"/>
          <w:sz w:val="22"/>
        </w:rPr>
      </w:pPr>
    </w:p>
    <w:p w14:paraId="3936803B" w14:textId="5C9A8D3C" w:rsidR="000C2DBD" w:rsidRPr="00FF1EA6" w:rsidRDefault="00942542" w:rsidP="00FF1EA6">
      <w:pPr>
        <w:pStyle w:val="1"/>
        <w:jc w:val="both"/>
        <w:rPr>
          <w:rFonts w:ascii="Times New Roman" w:hAnsi="Times New Roman"/>
          <w:lang w:val="en-US"/>
        </w:rPr>
      </w:pPr>
      <w:r w:rsidRPr="00FF1EA6">
        <w:rPr>
          <w:rFonts w:ascii="Times New Roman" w:hAnsi="Times New Roman"/>
          <w:lang w:val="en-US"/>
        </w:rPr>
        <w:t>3. Conclusion</w:t>
      </w:r>
    </w:p>
    <w:p w14:paraId="302912BC" w14:textId="0E98B70F" w:rsidR="001329A1" w:rsidRDefault="001329A1" w:rsidP="002D7E8B">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sidR="000413A3">
        <w:rPr>
          <w:rFonts w:ascii="Times New Roman" w:hAnsi="Times New Roman" w:cs="Times New Roman"/>
          <w:sz w:val="22"/>
        </w:rPr>
        <w:t>observations:</w:t>
      </w:r>
    </w:p>
    <w:p w14:paraId="666A5D10" w14:textId="77777777" w:rsidR="001A709B" w:rsidRDefault="001A709B" w:rsidP="002D7E8B">
      <w:pPr>
        <w:rPr>
          <w:rFonts w:ascii="Times New Roman" w:hAnsi="Times New Roman" w:cs="Times New Roman"/>
          <w:sz w:val="22"/>
        </w:rPr>
      </w:pPr>
    </w:p>
    <w:p w14:paraId="638B66E2"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Observation 1 The main requirement for model inference data collection is latency, which has been confirmed by RAN1 LS reply.</w:t>
      </w:r>
    </w:p>
    <w:p w14:paraId="68EC04EE" w14:textId="77777777" w:rsidR="00452D58" w:rsidRPr="000C45EC" w:rsidRDefault="00452D58" w:rsidP="00452D58">
      <w:pPr>
        <w:rPr>
          <w:rFonts w:ascii="Times New Roman" w:hAnsi="Times New Roman" w:cs="Times New Roman"/>
          <w:b/>
          <w:bCs/>
          <w:sz w:val="22"/>
        </w:rPr>
      </w:pPr>
    </w:p>
    <w:p w14:paraId="6EFD8D43"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Observation 2 Legacy data collection framework can be used at least as a starting point of model inference, e.g., UCI for CSI/BM and LPP for positioning.</w:t>
      </w:r>
    </w:p>
    <w:p w14:paraId="33A683DD" w14:textId="77777777" w:rsidR="003F555A" w:rsidRPr="000C45EC" w:rsidRDefault="003F555A" w:rsidP="003F555A">
      <w:pPr>
        <w:rPr>
          <w:rFonts w:ascii="Times New Roman" w:hAnsi="Times New Roman" w:cs="Times New Roman"/>
          <w:b/>
          <w:bCs/>
          <w:sz w:val="22"/>
        </w:rPr>
      </w:pPr>
    </w:p>
    <w:p w14:paraId="0DF41723" w14:textId="77777777" w:rsidR="000C45EC" w:rsidRPr="00CD1AB7" w:rsidRDefault="000C45EC" w:rsidP="000C45EC">
      <w:pPr>
        <w:rPr>
          <w:rFonts w:ascii="Times New Roman" w:hAnsi="Times New Roman" w:cs="Times New Roman"/>
          <w:b/>
          <w:bCs/>
          <w:sz w:val="22"/>
          <w:szCs w:val="24"/>
        </w:rPr>
      </w:pPr>
      <w:r w:rsidRPr="00CD1AB7">
        <w:rPr>
          <w:rFonts w:ascii="Times New Roman" w:hAnsi="Times New Roman" w:cs="Times New Roman"/>
          <w:b/>
          <w:bCs/>
          <w:sz w:val="22"/>
          <w:szCs w:val="24"/>
        </w:rPr>
        <w:t xml:space="preserve">Observation 3 For UE-side models, UE or UE-side OTT-server can decide the data collection details by itself once the data contents have been fixed. </w:t>
      </w:r>
    </w:p>
    <w:p w14:paraId="68D728E0" w14:textId="77777777" w:rsidR="000413A3" w:rsidRPr="000C45EC" w:rsidRDefault="000413A3" w:rsidP="002D7E8B">
      <w:pPr>
        <w:rPr>
          <w:rFonts w:ascii="Times New Roman" w:hAnsi="Times New Roman" w:cs="Times New Roman"/>
          <w:sz w:val="22"/>
        </w:rPr>
      </w:pPr>
    </w:p>
    <w:p w14:paraId="7816E669" w14:textId="2632F925" w:rsidR="00D32485" w:rsidRDefault="00D32485" w:rsidP="002D7E8B">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Pr>
          <w:rFonts w:ascii="Times New Roman" w:hAnsi="Times New Roman" w:cs="Times New Roman"/>
          <w:sz w:val="22"/>
        </w:rPr>
        <w:t>proposals:</w:t>
      </w:r>
    </w:p>
    <w:p w14:paraId="6451BE62" w14:textId="77777777" w:rsidR="003F555A" w:rsidRDefault="003F555A" w:rsidP="002D7E8B">
      <w:pPr>
        <w:rPr>
          <w:rFonts w:ascii="Times New Roman" w:hAnsi="Times New Roman" w:cs="Times New Roman"/>
          <w:sz w:val="22"/>
        </w:rPr>
      </w:pPr>
    </w:p>
    <w:p w14:paraId="471588BA"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 xml:space="preserve">Proposal 1 </w:t>
      </w:r>
      <w:r>
        <w:rPr>
          <w:rFonts w:ascii="Times New Roman" w:hAnsi="Times New Roman" w:cs="Times New Roman"/>
          <w:b/>
          <w:bCs/>
          <w:sz w:val="22"/>
        </w:rPr>
        <w:t>Use</w:t>
      </w:r>
      <w:r w:rsidRPr="00CD1AB7">
        <w:rPr>
          <w:rFonts w:ascii="Times New Roman" w:hAnsi="Times New Roman" w:cs="Times New Roman"/>
          <w:b/>
          <w:bCs/>
          <w:sz w:val="22"/>
        </w:rPr>
        <w:t xml:space="preserve"> table </w:t>
      </w:r>
      <w:r>
        <w:rPr>
          <w:rFonts w:ascii="Times New Roman" w:hAnsi="Times New Roman" w:cs="Times New Roman"/>
          <w:b/>
          <w:bCs/>
          <w:sz w:val="22"/>
        </w:rPr>
        <w:t>1</w:t>
      </w:r>
      <w:r w:rsidRPr="00CD1AB7">
        <w:rPr>
          <w:rFonts w:ascii="Times New Roman" w:hAnsi="Times New Roman" w:cs="Times New Roman"/>
          <w:b/>
          <w:bCs/>
          <w:sz w:val="22"/>
        </w:rPr>
        <w:t xml:space="preserve"> as the selected data collection frameworks for gNB-side model training. </w:t>
      </w:r>
    </w:p>
    <w:p w14:paraId="7F0355C5" w14:textId="77777777" w:rsidR="003F555A" w:rsidRPr="000C45EC" w:rsidRDefault="003F555A" w:rsidP="003F555A">
      <w:pPr>
        <w:rPr>
          <w:rFonts w:ascii="Times New Roman" w:hAnsi="Times New Roman" w:cs="Times New Roman"/>
          <w:b/>
          <w:bCs/>
          <w:sz w:val="22"/>
        </w:rPr>
      </w:pPr>
    </w:p>
    <w:p w14:paraId="571E7787"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 xml:space="preserve">Proposal 2 </w:t>
      </w:r>
      <w:r>
        <w:rPr>
          <w:rFonts w:ascii="Times New Roman" w:hAnsi="Times New Roman" w:cs="Times New Roman"/>
          <w:b/>
          <w:bCs/>
          <w:sz w:val="22"/>
        </w:rPr>
        <w:t>L</w:t>
      </w:r>
      <w:r w:rsidRPr="00CD1AB7">
        <w:rPr>
          <w:rFonts w:ascii="Times New Roman" w:hAnsi="Times New Roman" w:cs="Times New Roman"/>
          <w:b/>
          <w:bCs/>
          <w:sz w:val="22"/>
        </w:rPr>
        <w:t xml:space="preserve">ayer 3 signaling is </w:t>
      </w:r>
      <w:r>
        <w:rPr>
          <w:rFonts w:ascii="Times New Roman" w:hAnsi="Times New Roman" w:cs="Times New Roman"/>
          <w:b/>
          <w:bCs/>
          <w:sz w:val="22"/>
        </w:rPr>
        <w:t xml:space="preserve">used </w:t>
      </w:r>
      <w:r w:rsidRPr="00CD1AB7">
        <w:rPr>
          <w:rFonts w:ascii="Times New Roman" w:hAnsi="Times New Roman" w:cs="Times New Roman"/>
          <w:b/>
          <w:bCs/>
          <w:sz w:val="22"/>
        </w:rPr>
        <w:t>as the container to carry collected data for gNB-side model training.</w:t>
      </w:r>
    </w:p>
    <w:p w14:paraId="716B9F6C" w14:textId="77777777" w:rsidR="003F555A" w:rsidRPr="000C45EC" w:rsidRDefault="003F555A" w:rsidP="003F555A">
      <w:pPr>
        <w:rPr>
          <w:rFonts w:ascii="Times New Roman" w:hAnsi="Times New Roman" w:cs="Times New Roman"/>
          <w:b/>
          <w:bCs/>
          <w:sz w:val="22"/>
        </w:rPr>
      </w:pPr>
    </w:p>
    <w:p w14:paraId="3D7E3F17" w14:textId="77777777" w:rsidR="000C45EC" w:rsidRPr="0045268A" w:rsidRDefault="000C45EC" w:rsidP="000C45EC">
      <w:pPr>
        <w:rPr>
          <w:rFonts w:ascii="Times New Roman" w:hAnsi="Times New Roman" w:cs="Times New Roman"/>
          <w:b/>
          <w:bCs/>
          <w:sz w:val="22"/>
        </w:rPr>
      </w:pPr>
      <w:r w:rsidRPr="0045268A">
        <w:rPr>
          <w:rFonts w:ascii="Times New Roman" w:hAnsi="Times New Roman" w:cs="Times New Roman"/>
          <w:b/>
          <w:bCs/>
          <w:sz w:val="22"/>
        </w:rPr>
        <w:t xml:space="preserve">Proposal 3 </w:t>
      </w:r>
      <w:r>
        <w:rPr>
          <w:rFonts w:ascii="Times New Roman" w:hAnsi="Times New Roman" w:cs="Times New Roman"/>
          <w:b/>
          <w:bCs/>
          <w:sz w:val="22"/>
        </w:rPr>
        <w:t>Use</w:t>
      </w:r>
      <w:r w:rsidRPr="0045268A">
        <w:rPr>
          <w:rFonts w:ascii="Times New Roman" w:hAnsi="Times New Roman" w:cs="Times New Roman"/>
          <w:b/>
          <w:bCs/>
          <w:sz w:val="22"/>
        </w:rPr>
        <w:t xml:space="preserve"> LPP and NRPPa as the selected data collection frameworks for LMF-side model training. </w:t>
      </w:r>
    </w:p>
    <w:p w14:paraId="7CBE9531" w14:textId="77777777" w:rsidR="003F555A" w:rsidRPr="000C45EC" w:rsidRDefault="003F555A" w:rsidP="002D7E8B">
      <w:pPr>
        <w:rPr>
          <w:rFonts w:ascii="Times New Roman" w:hAnsi="Times New Roman" w:cs="Times New Roman"/>
          <w:sz w:val="22"/>
        </w:rPr>
      </w:pPr>
    </w:p>
    <w:p w14:paraId="37C09F3A" w14:textId="1943A902" w:rsidR="000C45EC" w:rsidRPr="008F6FB7" w:rsidRDefault="000C45EC" w:rsidP="000C45EC">
      <w:pPr>
        <w:rPr>
          <w:rFonts w:ascii="Times New Roman" w:hAnsi="Times New Roman" w:cs="Times New Roman"/>
          <w:b/>
          <w:bCs/>
          <w:sz w:val="22"/>
        </w:rPr>
      </w:pPr>
      <w:r w:rsidRPr="008F6FB7">
        <w:rPr>
          <w:rFonts w:ascii="Times New Roman" w:hAnsi="Times New Roman" w:cs="Times New Roman"/>
          <w:b/>
          <w:bCs/>
          <w:sz w:val="22"/>
        </w:rPr>
        <w:t xml:space="preserve">Proposal 4 If the data collection procedure is triggered/requested/stopped </w:t>
      </w:r>
      <w:r>
        <w:rPr>
          <w:rFonts w:ascii="Times New Roman" w:hAnsi="Times New Roman" w:cs="Times New Roman"/>
          <w:b/>
          <w:bCs/>
          <w:sz w:val="22"/>
        </w:rPr>
        <w:t xml:space="preserve">by entities </w:t>
      </w:r>
      <w:r w:rsidRPr="008F6FB7">
        <w:rPr>
          <w:rFonts w:ascii="Times New Roman" w:hAnsi="Times New Roman" w:cs="Times New Roman"/>
          <w:b/>
          <w:bCs/>
          <w:sz w:val="22"/>
        </w:rPr>
        <w:t>other than the training entity, signaling among these entities</w:t>
      </w:r>
      <w:r>
        <w:rPr>
          <w:rFonts w:ascii="Times New Roman" w:hAnsi="Times New Roman" w:cs="Times New Roman"/>
          <w:b/>
          <w:bCs/>
          <w:sz w:val="22"/>
        </w:rPr>
        <w:t xml:space="preserve"> need</w:t>
      </w:r>
      <w:r w:rsidR="002465F3">
        <w:rPr>
          <w:rFonts w:ascii="Times New Roman" w:hAnsi="Times New Roman" w:cs="Times New Roman"/>
          <w:b/>
          <w:bCs/>
          <w:sz w:val="22"/>
        </w:rPr>
        <w:t>s</w:t>
      </w:r>
      <w:r>
        <w:rPr>
          <w:rFonts w:ascii="Times New Roman" w:hAnsi="Times New Roman" w:cs="Times New Roman"/>
          <w:b/>
          <w:bCs/>
          <w:sz w:val="22"/>
        </w:rPr>
        <w:t xml:space="preserve"> to be studied</w:t>
      </w:r>
      <w:r w:rsidRPr="008F6FB7">
        <w:rPr>
          <w:rFonts w:ascii="Times New Roman" w:hAnsi="Times New Roman" w:cs="Times New Roman"/>
          <w:b/>
          <w:bCs/>
          <w:sz w:val="22"/>
        </w:rPr>
        <w:t>.</w:t>
      </w:r>
    </w:p>
    <w:p w14:paraId="37318074" w14:textId="77777777" w:rsidR="003F555A" w:rsidRPr="000C45EC" w:rsidRDefault="003F555A" w:rsidP="003F555A">
      <w:pPr>
        <w:rPr>
          <w:rFonts w:ascii="Times New Roman" w:hAnsi="Times New Roman" w:cs="Times New Roman"/>
          <w:b/>
          <w:bCs/>
          <w:sz w:val="22"/>
        </w:rPr>
      </w:pPr>
    </w:p>
    <w:p w14:paraId="3B4ECEF2"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Proposal 5 For NW-side CSI and BM, L1 signaling (e.g., UCI) is preferred as the data collection framework for model monitoring. Whether L3 signaling is necessary needs further study.</w:t>
      </w:r>
    </w:p>
    <w:p w14:paraId="13B8D564" w14:textId="77777777" w:rsidR="003F555A" w:rsidRPr="00CD1AB7" w:rsidRDefault="003F555A" w:rsidP="003F555A">
      <w:pPr>
        <w:rPr>
          <w:rFonts w:ascii="Times New Roman" w:hAnsi="Times New Roman" w:cs="Times New Roman"/>
          <w:b/>
          <w:bCs/>
          <w:sz w:val="22"/>
        </w:rPr>
      </w:pPr>
    </w:p>
    <w:p w14:paraId="3C853BF5"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Proposal 6 L3 signaling and LPP are potential data collection frameworks for gNB and LMF-side positioning model respectively</w:t>
      </w:r>
      <w:r>
        <w:rPr>
          <w:rFonts w:ascii="Times New Roman" w:hAnsi="Times New Roman" w:cs="Times New Roman"/>
          <w:b/>
          <w:bCs/>
          <w:sz w:val="22"/>
        </w:rPr>
        <w:t>.</w:t>
      </w:r>
      <w:r w:rsidRPr="00CD1AB7">
        <w:rPr>
          <w:rFonts w:ascii="Times New Roman" w:hAnsi="Times New Roman" w:cs="Times New Roman"/>
          <w:b/>
          <w:bCs/>
          <w:sz w:val="22"/>
        </w:rPr>
        <w:t xml:space="preserve"> </w:t>
      </w:r>
      <w:r>
        <w:rPr>
          <w:rFonts w:ascii="Times New Roman" w:hAnsi="Times New Roman" w:cs="Times New Roman"/>
          <w:b/>
          <w:bCs/>
          <w:sz w:val="22"/>
        </w:rPr>
        <w:t>T</w:t>
      </w:r>
      <w:r w:rsidRPr="00CD1AB7">
        <w:rPr>
          <w:rFonts w:ascii="Times New Roman" w:hAnsi="Times New Roman" w:cs="Times New Roman"/>
          <w:b/>
          <w:bCs/>
          <w:sz w:val="22"/>
        </w:rPr>
        <w:t>he details should be studied once RAN1 has solid conclusions.</w:t>
      </w:r>
    </w:p>
    <w:p w14:paraId="3BAEE425" w14:textId="77777777" w:rsidR="003F555A" w:rsidRPr="000C45EC" w:rsidRDefault="003F555A" w:rsidP="003F555A">
      <w:pPr>
        <w:rPr>
          <w:rFonts w:ascii="Times New Roman" w:hAnsi="Times New Roman" w:cs="Times New Roman"/>
          <w:b/>
          <w:bCs/>
          <w:sz w:val="22"/>
        </w:rPr>
      </w:pPr>
    </w:p>
    <w:p w14:paraId="4EB6F536" w14:textId="77777777" w:rsidR="000C45EC" w:rsidRPr="00CD1AB7" w:rsidRDefault="000C45EC" w:rsidP="000C45EC">
      <w:pPr>
        <w:rPr>
          <w:rFonts w:ascii="Times New Roman" w:hAnsi="Times New Roman" w:cs="Times New Roman"/>
          <w:b/>
          <w:bCs/>
          <w:sz w:val="22"/>
        </w:rPr>
      </w:pPr>
      <w:r w:rsidRPr="00CD1AB7">
        <w:rPr>
          <w:rFonts w:ascii="Times New Roman" w:hAnsi="Times New Roman" w:cs="Times New Roman"/>
          <w:b/>
          <w:bCs/>
          <w:sz w:val="22"/>
        </w:rPr>
        <w:t>Proposal 7 To save uplink resources, the data may need to be filtered before collection by some rules</w:t>
      </w:r>
      <w:r>
        <w:rPr>
          <w:rFonts w:ascii="Times New Roman" w:hAnsi="Times New Roman" w:cs="Times New Roman"/>
          <w:b/>
          <w:bCs/>
          <w:sz w:val="22"/>
        </w:rPr>
        <w:t>.</w:t>
      </w:r>
      <w:r w:rsidRPr="00CD1AB7">
        <w:rPr>
          <w:rFonts w:ascii="Times New Roman" w:hAnsi="Times New Roman" w:cs="Times New Roman"/>
          <w:b/>
          <w:bCs/>
          <w:sz w:val="22"/>
        </w:rPr>
        <w:t xml:space="preserve"> </w:t>
      </w:r>
      <w:r>
        <w:rPr>
          <w:rFonts w:ascii="Times New Roman" w:hAnsi="Times New Roman" w:cs="Times New Roman"/>
          <w:b/>
          <w:bCs/>
          <w:sz w:val="22"/>
        </w:rPr>
        <w:t>T</w:t>
      </w:r>
      <w:r w:rsidRPr="00CD1AB7">
        <w:rPr>
          <w:rFonts w:ascii="Times New Roman" w:hAnsi="Times New Roman" w:cs="Times New Roman"/>
          <w:b/>
          <w:bCs/>
          <w:sz w:val="22"/>
        </w:rPr>
        <w:t>he details on how the NW set the rules and related signaling to UE should be studied further.</w:t>
      </w:r>
    </w:p>
    <w:p w14:paraId="137B3169" w14:textId="77777777" w:rsidR="003F555A" w:rsidRPr="000C45EC" w:rsidRDefault="003F555A" w:rsidP="003F555A">
      <w:pPr>
        <w:rPr>
          <w:rFonts w:ascii="Times New Roman" w:hAnsi="Times New Roman" w:cs="Times New Roman"/>
          <w:b/>
          <w:bCs/>
          <w:sz w:val="22"/>
          <w:szCs w:val="24"/>
        </w:rPr>
      </w:pPr>
    </w:p>
    <w:p w14:paraId="332619E0" w14:textId="77777777" w:rsidR="000C45EC" w:rsidRPr="00CD1AB7" w:rsidRDefault="000C45EC" w:rsidP="000C45EC">
      <w:pPr>
        <w:rPr>
          <w:rFonts w:ascii="Times New Roman" w:hAnsi="Times New Roman" w:cs="Times New Roman"/>
          <w:b/>
          <w:bCs/>
          <w:sz w:val="22"/>
          <w:szCs w:val="24"/>
        </w:rPr>
      </w:pPr>
      <w:r w:rsidRPr="00CD1AB7">
        <w:rPr>
          <w:rFonts w:ascii="Times New Roman" w:hAnsi="Times New Roman" w:cs="Times New Roman"/>
          <w:b/>
          <w:bCs/>
          <w:sz w:val="22"/>
          <w:szCs w:val="24"/>
        </w:rPr>
        <w:t>Proposal 8 For UE-side models, if UE does not have autonomous control for data collection, the signaling from network side may be used for triggering/stopping the data collection procedure.</w:t>
      </w:r>
    </w:p>
    <w:p w14:paraId="5425882B" w14:textId="22B24372" w:rsidR="00FF1EA6" w:rsidRDefault="00FF1EA6" w:rsidP="00FF1EA6">
      <w:pPr>
        <w:pStyle w:val="1"/>
        <w:jc w:val="both"/>
        <w:rPr>
          <w:rFonts w:ascii="Times New Roman" w:hAnsi="Times New Roman"/>
          <w:lang w:val="en-US"/>
        </w:rPr>
      </w:pPr>
      <w:r w:rsidRPr="00FF1EA6">
        <w:rPr>
          <w:rFonts w:ascii="Times New Roman" w:hAnsi="Times New Roman" w:hint="eastAsia"/>
          <w:lang w:val="en-US"/>
        </w:rPr>
        <w:t>4</w:t>
      </w:r>
      <w:r w:rsidRPr="00FF1EA6">
        <w:rPr>
          <w:rFonts w:ascii="Times New Roman" w:hAnsi="Times New Roman"/>
          <w:lang w:val="en-US"/>
        </w:rPr>
        <w:t>. Reference</w:t>
      </w:r>
    </w:p>
    <w:p w14:paraId="61984454" w14:textId="4AF4FF06" w:rsidR="00FF1EA6" w:rsidRPr="00FF1EA6" w:rsidRDefault="00FF1EA6" w:rsidP="00FF1EA6">
      <w:pPr>
        <w:rPr>
          <w:rFonts w:ascii="Times New Roman" w:hAnsi="Times New Roman" w:cs="Times New Roman"/>
          <w:sz w:val="20"/>
          <w:szCs w:val="21"/>
        </w:rPr>
      </w:pPr>
      <w:r w:rsidRPr="00FF1EA6">
        <w:rPr>
          <w:rFonts w:ascii="Times New Roman" w:hAnsi="Times New Roman" w:cs="Times New Roman"/>
          <w:sz w:val="20"/>
          <w:szCs w:val="21"/>
        </w:rPr>
        <w:t>[1] R1-23XXXXX RAN2 LS Reply on Data Collection.</w:t>
      </w:r>
    </w:p>
    <w:p w14:paraId="74CCACC1" w14:textId="0C7EAF84" w:rsidR="00FF1EA6" w:rsidRDefault="00FF1EA6" w:rsidP="00FF1EA6">
      <w:pPr>
        <w:rPr>
          <w:rFonts w:ascii="Times New Roman" w:hAnsi="Times New Roman" w:cs="Times New Roman"/>
          <w:sz w:val="20"/>
          <w:szCs w:val="21"/>
        </w:rPr>
      </w:pPr>
      <w:r w:rsidRPr="00FF1EA6">
        <w:rPr>
          <w:rFonts w:ascii="Times New Roman" w:hAnsi="Times New Roman" w:cs="Times New Roman"/>
          <w:sz w:val="20"/>
          <w:szCs w:val="21"/>
        </w:rPr>
        <w:t>[2] RAN2 #123 Chair_Notes_EOM</w:t>
      </w:r>
      <w:r>
        <w:rPr>
          <w:rFonts w:ascii="Times New Roman" w:hAnsi="Times New Roman" w:cs="Times New Roman"/>
          <w:sz w:val="20"/>
          <w:szCs w:val="21"/>
        </w:rPr>
        <w:t>.</w:t>
      </w:r>
    </w:p>
    <w:p w14:paraId="1078E4F2" w14:textId="742B6B8F" w:rsidR="008F6FB7" w:rsidRPr="00FF1EA6" w:rsidRDefault="008F6FB7" w:rsidP="00FF1EA6">
      <w:pPr>
        <w:rPr>
          <w:rFonts w:ascii="Times New Roman" w:hAnsi="Times New Roman" w:cs="Times New Roman"/>
          <w:sz w:val="20"/>
          <w:szCs w:val="21"/>
        </w:rPr>
      </w:pPr>
      <w:r>
        <w:rPr>
          <w:rFonts w:ascii="Times New Roman" w:hAnsi="Times New Roman" w:cs="Times New Roman" w:hint="eastAsia"/>
          <w:sz w:val="20"/>
          <w:szCs w:val="21"/>
        </w:rPr>
        <w:t>[</w:t>
      </w:r>
      <w:r>
        <w:rPr>
          <w:rFonts w:ascii="Times New Roman" w:hAnsi="Times New Roman" w:cs="Times New Roman"/>
          <w:sz w:val="20"/>
          <w:szCs w:val="21"/>
        </w:rPr>
        <w:t>3] RAN2 #122 Chair_Notes_EOM.</w:t>
      </w:r>
    </w:p>
    <w:p w14:paraId="17BEC735" w14:textId="77777777" w:rsidR="003F555A" w:rsidRPr="003F555A" w:rsidRDefault="003F555A" w:rsidP="002D7E8B">
      <w:pPr>
        <w:rPr>
          <w:rFonts w:ascii="Times New Roman" w:hAnsi="Times New Roman" w:cs="Times New Roman"/>
          <w:sz w:val="22"/>
        </w:rPr>
      </w:pPr>
    </w:p>
    <w:p w14:paraId="493F33FA" w14:textId="6F4B305F" w:rsidR="00BD2A12" w:rsidRPr="00BD2A12" w:rsidRDefault="00BD2A12" w:rsidP="002D7E8B">
      <w:pPr>
        <w:tabs>
          <w:tab w:val="right" w:pos="10000"/>
        </w:tabs>
        <w:rPr>
          <w:rFonts w:ascii="Times New Roman" w:hAnsi="Times New Roman" w:cs="Times New Roman"/>
          <w:sz w:val="24"/>
          <w:szCs w:val="28"/>
        </w:rPr>
      </w:pPr>
    </w:p>
    <w:sectPr w:rsidR="00BD2A12" w:rsidRPr="00BD2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55C8" w14:textId="77777777" w:rsidR="00DE0C68" w:rsidRDefault="00DE0C68" w:rsidP="00847DB3">
      <w:r>
        <w:separator/>
      </w:r>
    </w:p>
  </w:endnote>
  <w:endnote w:type="continuationSeparator" w:id="0">
    <w:p w14:paraId="597BC5BD" w14:textId="77777777" w:rsidR="00DE0C68" w:rsidRDefault="00DE0C68"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77D11" w14:textId="77777777" w:rsidR="00DE0C68" w:rsidRDefault="00DE0C68" w:rsidP="00847DB3">
      <w:r>
        <w:separator/>
      </w:r>
    </w:p>
  </w:footnote>
  <w:footnote w:type="continuationSeparator" w:id="0">
    <w:p w14:paraId="799F1334" w14:textId="77777777" w:rsidR="00DE0C68" w:rsidRDefault="00DE0C68"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DA8"/>
    <w:multiLevelType w:val="hybridMultilevel"/>
    <w:tmpl w:val="8B1E867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B4C8C"/>
    <w:multiLevelType w:val="hybridMultilevel"/>
    <w:tmpl w:val="A26473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334365"/>
    <w:multiLevelType w:val="hybridMultilevel"/>
    <w:tmpl w:val="6C08ED2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AC3F93"/>
    <w:multiLevelType w:val="hybridMultilevel"/>
    <w:tmpl w:val="4CE8F130"/>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3F3843"/>
    <w:multiLevelType w:val="hybridMultilevel"/>
    <w:tmpl w:val="A614D3FE"/>
    <w:lvl w:ilvl="0" w:tplc="E9C23B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D64F5B"/>
    <w:multiLevelType w:val="hybridMultilevel"/>
    <w:tmpl w:val="AD1A56E6"/>
    <w:lvl w:ilvl="0" w:tplc="FFFFFFFF">
      <w:start w:val="1"/>
      <w:numFmt w:val="bullet"/>
      <w:lvlText w:val="•"/>
      <w:lvlJc w:val="left"/>
      <w:pPr>
        <w:ind w:left="440" w:hanging="440"/>
      </w:pPr>
      <w:rPr>
        <w:rFonts w:ascii="Arial" w:hAnsi="Arial" w:hint="default"/>
      </w:rPr>
    </w:lvl>
    <w:lvl w:ilvl="1" w:tplc="50703C6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0AC0286"/>
    <w:multiLevelType w:val="hybridMultilevel"/>
    <w:tmpl w:val="FF1A189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672160"/>
    <w:multiLevelType w:val="hybridMultilevel"/>
    <w:tmpl w:val="3F5898B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4D5B03"/>
    <w:multiLevelType w:val="hybridMultilevel"/>
    <w:tmpl w:val="BBB0F74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311EC5"/>
    <w:multiLevelType w:val="multilevel"/>
    <w:tmpl w:val="28FE123A"/>
    <w:lvl w:ilvl="0">
      <w:numFmt w:val="bullet"/>
      <w:lvlText w:val="-"/>
      <w:lvlJc w:val="left"/>
      <w:pPr>
        <w:ind w:left="648" w:hanging="360"/>
      </w:pPr>
      <w:rPr>
        <w:rFonts w:ascii="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3A632323"/>
    <w:multiLevelType w:val="hybridMultilevel"/>
    <w:tmpl w:val="A8DC7E54"/>
    <w:lvl w:ilvl="0" w:tplc="C08EC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B197463"/>
    <w:multiLevelType w:val="multilevel"/>
    <w:tmpl w:val="806AF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390BA2"/>
    <w:multiLevelType w:val="hybridMultilevel"/>
    <w:tmpl w:val="D4685B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F302E0"/>
    <w:multiLevelType w:val="hybridMultilevel"/>
    <w:tmpl w:val="D34EFC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BA6668"/>
    <w:multiLevelType w:val="hybridMultilevel"/>
    <w:tmpl w:val="F0EAC1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2AA2612"/>
    <w:multiLevelType w:val="hybridMultilevel"/>
    <w:tmpl w:val="4E0464C2"/>
    <w:lvl w:ilvl="0" w:tplc="E15C3C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3585326"/>
    <w:multiLevelType w:val="hybridMultilevel"/>
    <w:tmpl w:val="44CA80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C019E5"/>
    <w:multiLevelType w:val="hybridMultilevel"/>
    <w:tmpl w:val="4462D4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8350B5"/>
    <w:multiLevelType w:val="hybridMultilevel"/>
    <w:tmpl w:val="D03E649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6F6647"/>
    <w:multiLevelType w:val="hybridMultilevel"/>
    <w:tmpl w:val="A5BA45FC"/>
    <w:lvl w:ilvl="0" w:tplc="42D68A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FCA2146"/>
    <w:multiLevelType w:val="hybridMultilevel"/>
    <w:tmpl w:val="6578179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9313D4"/>
    <w:multiLevelType w:val="hybridMultilevel"/>
    <w:tmpl w:val="D23AB4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041586"/>
    <w:multiLevelType w:val="hybridMultilevel"/>
    <w:tmpl w:val="D60043F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AC1E32"/>
    <w:multiLevelType w:val="hybridMultilevel"/>
    <w:tmpl w:val="57C697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D2B34FA"/>
    <w:multiLevelType w:val="hybridMultilevel"/>
    <w:tmpl w:val="43DE0D4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597284"/>
    <w:multiLevelType w:val="hybridMultilevel"/>
    <w:tmpl w:val="24F0649A"/>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67093B"/>
    <w:multiLevelType w:val="multilevel"/>
    <w:tmpl w:val="783C293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5874927">
    <w:abstractNumId w:val="32"/>
  </w:num>
  <w:num w:numId="2" w16cid:durableId="238447329">
    <w:abstractNumId w:val="29"/>
  </w:num>
  <w:num w:numId="3" w16cid:durableId="1549292984">
    <w:abstractNumId w:val="20"/>
  </w:num>
  <w:num w:numId="4" w16cid:durableId="1169516326">
    <w:abstractNumId w:val="27"/>
  </w:num>
  <w:num w:numId="5" w16cid:durableId="1716587747">
    <w:abstractNumId w:val="5"/>
  </w:num>
  <w:num w:numId="6" w16cid:durableId="277875954">
    <w:abstractNumId w:val="1"/>
  </w:num>
  <w:num w:numId="7" w16cid:durableId="1634021747">
    <w:abstractNumId w:val="23"/>
  </w:num>
  <w:num w:numId="8" w16cid:durableId="273631402">
    <w:abstractNumId w:val="24"/>
  </w:num>
  <w:num w:numId="9" w16cid:durableId="1184902159">
    <w:abstractNumId w:val="3"/>
  </w:num>
  <w:num w:numId="10" w16cid:durableId="1662811848">
    <w:abstractNumId w:val="8"/>
  </w:num>
  <w:num w:numId="11" w16cid:durableId="1061976963">
    <w:abstractNumId w:val="11"/>
  </w:num>
  <w:num w:numId="12" w16cid:durableId="1013462198">
    <w:abstractNumId w:val="19"/>
  </w:num>
  <w:num w:numId="13" w16cid:durableId="1737170453">
    <w:abstractNumId w:val="22"/>
  </w:num>
  <w:num w:numId="14" w16cid:durableId="1644121711">
    <w:abstractNumId w:val="10"/>
  </w:num>
  <w:num w:numId="15" w16cid:durableId="1093354911">
    <w:abstractNumId w:val="4"/>
  </w:num>
  <w:num w:numId="16" w16cid:durableId="2118942369">
    <w:abstractNumId w:val="34"/>
  </w:num>
  <w:num w:numId="17" w16cid:durableId="74985500">
    <w:abstractNumId w:val="15"/>
  </w:num>
  <w:num w:numId="18" w16cid:durableId="1400053003">
    <w:abstractNumId w:val="13"/>
  </w:num>
  <w:num w:numId="19" w16cid:durableId="363990100">
    <w:abstractNumId w:val="25"/>
  </w:num>
  <w:num w:numId="20" w16cid:durableId="700790673">
    <w:abstractNumId w:val="28"/>
  </w:num>
  <w:num w:numId="21" w16cid:durableId="660355029">
    <w:abstractNumId w:val="12"/>
  </w:num>
  <w:num w:numId="22" w16cid:durableId="2035301075">
    <w:abstractNumId w:val="26"/>
  </w:num>
  <w:num w:numId="23" w16cid:durableId="487092160">
    <w:abstractNumId w:val="9"/>
  </w:num>
  <w:num w:numId="24" w16cid:durableId="730738733">
    <w:abstractNumId w:val="31"/>
  </w:num>
  <w:num w:numId="25" w16cid:durableId="542442305">
    <w:abstractNumId w:val="33"/>
  </w:num>
  <w:num w:numId="26" w16cid:durableId="2117089755">
    <w:abstractNumId w:val="16"/>
  </w:num>
  <w:num w:numId="27" w16cid:durableId="772869186">
    <w:abstractNumId w:val="30"/>
  </w:num>
  <w:num w:numId="28" w16cid:durableId="1479960846">
    <w:abstractNumId w:val="0"/>
  </w:num>
  <w:num w:numId="29" w16cid:durableId="1612854646">
    <w:abstractNumId w:val="6"/>
  </w:num>
  <w:num w:numId="30" w16cid:durableId="2068141960">
    <w:abstractNumId w:val="18"/>
  </w:num>
  <w:num w:numId="31" w16cid:durableId="1708215891">
    <w:abstractNumId w:val="2"/>
  </w:num>
  <w:num w:numId="32" w16cid:durableId="1525172333">
    <w:abstractNumId w:val="17"/>
  </w:num>
  <w:num w:numId="33" w16cid:durableId="337081807">
    <w:abstractNumId w:val="21"/>
  </w:num>
  <w:num w:numId="34" w16cid:durableId="1672297528">
    <w:abstractNumId w:val="14"/>
  </w:num>
  <w:num w:numId="35" w16cid:durableId="89289024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07190"/>
    <w:rsid w:val="000125B0"/>
    <w:rsid w:val="00013719"/>
    <w:rsid w:val="000157E1"/>
    <w:rsid w:val="000159B0"/>
    <w:rsid w:val="00017537"/>
    <w:rsid w:val="00020139"/>
    <w:rsid w:val="000210D6"/>
    <w:rsid w:val="0002167D"/>
    <w:rsid w:val="0002772C"/>
    <w:rsid w:val="0003515B"/>
    <w:rsid w:val="00035FED"/>
    <w:rsid w:val="00036E54"/>
    <w:rsid w:val="00037C5D"/>
    <w:rsid w:val="0004021E"/>
    <w:rsid w:val="000404E4"/>
    <w:rsid w:val="000413A3"/>
    <w:rsid w:val="000430B6"/>
    <w:rsid w:val="00044645"/>
    <w:rsid w:val="00047A71"/>
    <w:rsid w:val="0005166C"/>
    <w:rsid w:val="00051F40"/>
    <w:rsid w:val="00052472"/>
    <w:rsid w:val="00052888"/>
    <w:rsid w:val="00052AFE"/>
    <w:rsid w:val="0006044F"/>
    <w:rsid w:val="00063DDE"/>
    <w:rsid w:val="00063FEF"/>
    <w:rsid w:val="00064D43"/>
    <w:rsid w:val="00066D79"/>
    <w:rsid w:val="000677C1"/>
    <w:rsid w:val="00071067"/>
    <w:rsid w:val="00071BBE"/>
    <w:rsid w:val="000725D1"/>
    <w:rsid w:val="0007393D"/>
    <w:rsid w:val="00075077"/>
    <w:rsid w:val="00075A49"/>
    <w:rsid w:val="00075EF4"/>
    <w:rsid w:val="000802A9"/>
    <w:rsid w:val="000804F8"/>
    <w:rsid w:val="00080ED8"/>
    <w:rsid w:val="00081227"/>
    <w:rsid w:val="000816F2"/>
    <w:rsid w:val="00081F22"/>
    <w:rsid w:val="00081FFB"/>
    <w:rsid w:val="0008421F"/>
    <w:rsid w:val="00087C80"/>
    <w:rsid w:val="000905A0"/>
    <w:rsid w:val="00090E84"/>
    <w:rsid w:val="0009196D"/>
    <w:rsid w:val="00091B3B"/>
    <w:rsid w:val="000921B5"/>
    <w:rsid w:val="000936F9"/>
    <w:rsid w:val="0009415F"/>
    <w:rsid w:val="000A0EA8"/>
    <w:rsid w:val="000A13AB"/>
    <w:rsid w:val="000A15F5"/>
    <w:rsid w:val="000A25BE"/>
    <w:rsid w:val="000A33F0"/>
    <w:rsid w:val="000A3E9A"/>
    <w:rsid w:val="000A3FF6"/>
    <w:rsid w:val="000A4AC6"/>
    <w:rsid w:val="000B043B"/>
    <w:rsid w:val="000B11C1"/>
    <w:rsid w:val="000B1BBD"/>
    <w:rsid w:val="000B52AF"/>
    <w:rsid w:val="000B67CA"/>
    <w:rsid w:val="000B6BA8"/>
    <w:rsid w:val="000B7227"/>
    <w:rsid w:val="000B7325"/>
    <w:rsid w:val="000B77EC"/>
    <w:rsid w:val="000C23E4"/>
    <w:rsid w:val="000C2DBD"/>
    <w:rsid w:val="000C2F9F"/>
    <w:rsid w:val="000C32B8"/>
    <w:rsid w:val="000C357F"/>
    <w:rsid w:val="000C45EC"/>
    <w:rsid w:val="000C4923"/>
    <w:rsid w:val="000C4A6D"/>
    <w:rsid w:val="000C67FC"/>
    <w:rsid w:val="000C6FC7"/>
    <w:rsid w:val="000C72A0"/>
    <w:rsid w:val="000C7F9A"/>
    <w:rsid w:val="000D078E"/>
    <w:rsid w:val="000D1437"/>
    <w:rsid w:val="000D1893"/>
    <w:rsid w:val="000D1BD0"/>
    <w:rsid w:val="000D2419"/>
    <w:rsid w:val="000D3F79"/>
    <w:rsid w:val="000D5BC0"/>
    <w:rsid w:val="000D5CC0"/>
    <w:rsid w:val="000D6B72"/>
    <w:rsid w:val="000D774F"/>
    <w:rsid w:val="000D7B71"/>
    <w:rsid w:val="000E0ED9"/>
    <w:rsid w:val="000E112B"/>
    <w:rsid w:val="000E366B"/>
    <w:rsid w:val="000E36E3"/>
    <w:rsid w:val="000E3F32"/>
    <w:rsid w:val="000E6100"/>
    <w:rsid w:val="000E61B6"/>
    <w:rsid w:val="000E6B02"/>
    <w:rsid w:val="000E6B09"/>
    <w:rsid w:val="000E6D13"/>
    <w:rsid w:val="000E723F"/>
    <w:rsid w:val="000E7308"/>
    <w:rsid w:val="000E7FAE"/>
    <w:rsid w:val="000F0113"/>
    <w:rsid w:val="000F1073"/>
    <w:rsid w:val="000F213E"/>
    <w:rsid w:val="000F57AA"/>
    <w:rsid w:val="000F626D"/>
    <w:rsid w:val="000F64B5"/>
    <w:rsid w:val="000F6DA4"/>
    <w:rsid w:val="000F7B09"/>
    <w:rsid w:val="000F7B68"/>
    <w:rsid w:val="00103AE3"/>
    <w:rsid w:val="00104BBF"/>
    <w:rsid w:val="0010523B"/>
    <w:rsid w:val="001067C7"/>
    <w:rsid w:val="00106D64"/>
    <w:rsid w:val="00111E74"/>
    <w:rsid w:val="00111FF9"/>
    <w:rsid w:val="00112CA5"/>
    <w:rsid w:val="001178C3"/>
    <w:rsid w:val="0012134D"/>
    <w:rsid w:val="00122112"/>
    <w:rsid w:val="00122AFA"/>
    <w:rsid w:val="00123F68"/>
    <w:rsid w:val="00124048"/>
    <w:rsid w:val="001254AD"/>
    <w:rsid w:val="00125731"/>
    <w:rsid w:val="00131E39"/>
    <w:rsid w:val="001329A1"/>
    <w:rsid w:val="00133950"/>
    <w:rsid w:val="001368DE"/>
    <w:rsid w:val="0014233E"/>
    <w:rsid w:val="00142D8D"/>
    <w:rsid w:val="0014400F"/>
    <w:rsid w:val="00144154"/>
    <w:rsid w:val="00144B83"/>
    <w:rsid w:val="0014542C"/>
    <w:rsid w:val="00145852"/>
    <w:rsid w:val="00145D24"/>
    <w:rsid w:val="001462B4"/>
    <w:rsid w:val="00147611"/>
    <w:rsid w:val="001505EE"/>
    <w:rsid w:val="00151AD7"/>
    <w:rsid w:val="00152F65"/>
    <w:rsid w:val="001533A1"/>
    <w:rsid w:val="00153D2D"/>
    <w:rsid w:val="00154291"/>
    <w:rsid w:val="0015436D"/>
    <w:rsid w:val="0015466B"/>
    <w:rsid w:val="00155146"/>
    <w:rsid w:val="00155A1E"/>
    <w:rsid w:val="00156576"/>
    <w:rsid w:val="00156BD0"/>
    <w:rsid w:val="001570E3"/>
    <w:rsid w:val="001575C4"/>
    <w:rsid w:val="00157D58"/>
    <w:rsid w:val="00161C59"/>
    <w:rsid w:val="00163806"/>
    <w:rsid w:val="00163C97"/>
    <w:rsid w:val="00164F2D"/>
    <w:rsid w:val="0016505D"/>
    <w:rsid w:val="00165193"/>
    <w:rsid w:val="00165F5F"/>
    <w:rsid w:val="001661CB"/>
    <w:rsid w:val="00166655"/>
    <w:rsid w:val="00167869"/>
    <w:rsid w:val="00167DB3"/>
    <w:rsid w:val="001705AC"/>
    <w:rsid w:val="00172EAE"/>
    <w:rsid w:val="00173956"/>
    <w:rsid w:val="00173D2C"/>
    <w:rsid w:val="001755A3"/>
    <w:rsid w:val="0017603C"/>
    <w:rsid w:val="00176E5F"/>
    <w:rsid w:val="0018051F"/>
    <w:rsid w:val="0018138B"/>
    <w:rsid w:val="00181400"/>
    <w:rsid w:val="001817AA"/>
    <w:rsid w:val="0018675C"/>
    <w:rsid w:val="0018708D"/>
    <w:rsid w:val="00187A72"/>
    <w:rsid w:val="00187B5A"/>
    <w:rsid w:val="00187E53"/>
    <w:rsid w:val="0019029A"/>
    <w:rsid w:val="001915ED"/>
    <w:rsid w:val="0019220F"/>
    <w:rsid w:val="00195945"/>
    <w:rsid w:val="001960A5"/>
    <w:rsid w:val="00196E16"/>
    <w:rsid w:val="0019733A"/>
    <w:rsid w:val="001A030F"/>
    <w:rsid w:val="001A031E"/>
    <w:rsid w:val="001A03DB"/>
    <w:rsid w:val="001A03E1"/>
    <w:rsid w:val="001A082F"/>
    <w:rsid w:val="001A091B"/>
    <w:rsid w:val="001A1270"/>
    <w:rsid w:val="001A1AC0"/>
    <w:rsid w:val="001A20B4"/>
    <w:rsid w:val="001A3567"/>
    <w:rsid w:val="001A5F6F"/>
    <w:rsid w:val="001A6854"/>
    <w:rsid w:val="001A69D1"/>
    <w:rsid w:val="001A709B"/>
    <w:rsid w:val="001A7304"/>
    <w:rsid w:val="001B25E0"/>
    <w:rsid w:val="001B31F2"/>
    <w:rsid w:val="001B409A"/>
    <w:rsid w:val="001B51AF"/>
    <w:rsid w:val="001B5E97"/>
    <w:rsid w:val="001B68E8"/>
    <w:rsid w:val="001B6D0D"/>
    <w:rsid w:val="001B7A02"/>
    <w:rsid w:val="001C124D"/>
    <w:rsid w:val="001C5A34"/>
    <w:rsid w:val="001C67C3"/>
    <w:rsid w:val="001C683F"/>
    <w:rsid w:val="001C7134"/>
    <w:rsid w:val="001C7648"/>
    <w:rsid w:val="001C7D71"/>
    <w:rsid w:val="001D01C9"/>
    <w:rsid w:val="001D0B73"/>
    <w:rsid w:val="001D0FD6"/>
    <w:rsid w:val="001D1627"/>
    <w:rsid w:val="001D1853"/>
    <w:rsid w:val="001D56A8"/>
    <w:rsid w:val="001D6C5E"/>
    <w:rsid w:val="001D6DD6"/>
    <w:rsid w:val="001D725F"/>
    <w:rsid w:val="001D76D3"/>
    <w:rsid w:val="001E0F3A"/>
    <w:rsid w:val="001E0F5F"/>
    <w:rsid w:val="001E1ECC"/>
    <w:rsid w:val="001E695D"/>
    <w:rsid w:val="001E6A86"/>
    <w:rsid w:val="001F08FF"/>
    <w:rsid w:val="001F12BE"/>
    <w:rsid w:val="001F52E4"/>
    <w:rsid w:val="001F55DF"/>
    <w:rsid w:val="001F579F"/>
    <w:rsid w:val="001F5CD6"/>
    <w:rsid w:val="001F6854"/>
    <w:rsid w:val="00200B2A"/>
    <w:rsid w:val="002016CD"/>
    <w:rsid w:val="00201E15"/>
    <w:rsid w:val="00202381"/>
    <w:rsid w:val="002023CA"/>
    <w:rsid w:val="00203B59"/>
    <w:rsid w:val="00204B8D"/>
    <w:rsid w:val="0020689C"/>
    <w:rsid w:val="002111CA"/>
    <w:rsid w:val="002154D9"/>
    <w:rsid w:val="00215B6C"/>
    <w:rsid w:val="00216331"/>
    <w:rsid w:val="002178DE"/>
    <w:rsid w:val="00220AC9"/>
    <w:rsid w:val="0022498C"/>
    <w:rsid w:val="00226203"/>
    <w:rsid w:val="0022676D"/>
    <w:rsid w:val="0022685C"/>
    <w:rsid w:val="00226B16"/>
    <w:rsid w:val="0022785C"/>
    <w:rsid w:val="00231396"/>
    <w:rsid w:val="00232003"/>
    <w:rsid w:val="00236343"/>
    <w:rsid w:val="00236CC9"/>
    <w:rsid w:val="002420EC"/>
    <w:rsid w:val="00242170"/>
    <w:rsid w:val="00242CDA"/>
    <w:rsid w:val="002432A6"/>
    <w:rsid w:val="002444DA"/>
    <w:rsid w:val="002465F3"/>
    <w:rsid w:val="00252025"/>
    <w:rsid w:val="00252656"/>
    <w:rsid w:val="00253AAF"/>
    <w:rsid w:val="00253E0E"/>
    <w:rsid w:val="00254FD9"/>
    <w:rsid w:val="00255382"/>
    <w:rsid w:val="00255885"/>
    <w:rsid w:val="00260A55"/>
    <w:rsid w:val="0026226F"/>
    <w:rsid w:val="00266388"/>
    <w:rsid w:val="00267671"/>
    <w:rsid w:val="00267C48"/>
    <w:rsid w:val="00267E97"/>
    <w:rsid w:val="00270357"/>
    <w:rsid w:val="00270C38"/>
    <w:rsid w:val="00271133"/>
    <w:rsid w:val="002739A5"/>
    <w:rsid w:val="00275057"/>
    <w:rsid w:val="00275C1E"/>
    <w:rsid w:val="00276391"/>
    <w:rsid w:val="002806BF"/>
    <w:rsid w:val="0028165A"/>
    <w:rsid w:val="00281F92"/>
    <w:rsid w:val="002832BB"/>
    <w:rsid w:val="0028632F"/>
    <w:rsid w:val="002879A6"/>
    <w:rsid w:val="00292442"/>
    <w:rsid w:val="00293279"/>
    <w:rsid w:val="0029554F"/>
    <w:rsid w:val="00296E40"/>
    <w:rsid w:val="0029736F"/>
    <w:rsid w:val="00297491"/>
    <w:rsid w:val="002A0B69"/>
    <w:rsid w:val="002A31FF"/>
    <w:rsid w:val="002A44AE"/>
    <w:rsid w:val="002A4605"/>
    <w:rsid w:val="002A5BF0"/>
    <w:rsid w:val="002A5CE8"/>
    <w:rsid w:val="002A6724"/>
    <w:rsid w:val="002A7B6E"/>
    <w:rsid w:val="002B0343"/>
    <w:rsid w:val="002B3ADD"/>
    <w:rsid w:val="002B60B4"/>
    <w:rsid w:val="002B65E4"/>
    <w:rsid w:val="002B79E6"/>
    <w:rsid w:val="002C0377"/>
    <w:rsid w:val="002C0CDC"/>
    <w:rsid w:val="002C3441"/>
    <w:rsid w:val="002C473D"/>
    <w:rsid w:val="002C4C1C"/>
    <w:rsid w:val="002C6268"/>
    <w:rsid w:val="002C6C77"/>
    <w:rsid w:val="002D0776"/>
    <w:rsid w:val="002D2EA2"/>
    <w:rsid w:val="002D30E0"/>
    <w:rsid w:val="002D41B5"/>
    <w:rsid w:val="002D4421"/>
    <w:rsid w:val="002D7E8B"/>
    <w:rsid w:val="002E0A26"/>
    <w:rsid w:val="002E0E43"/>
    <w:rsid w:val="002E25F1"/>
    <w:rsid w:val="002E2FFC"/>
    <w:rsid w:val="002E5013"/>
    <w:rsid w:val="002E6D04"/>
    <w:rsid w:val="002E7E1E"/>
    <w:rsid w:val="002E7F91"/>
    <w:rsid w:val="002F0A40"/>
    <w:rsid w:val="002F0BFD"/>
    <w:rsid w:val="002F0FBA"/>
    <w:rsid w:val="002F1BE3"/>
    <w:rsid w:val="002F1E42"/>
    <w:rsid w:val="002F506D"/>
    <w:rsid w:val="002F50DD"/>
    <w:rsid w:val="002F5F56"/>
    <w:rsid w:val="00300DC1"/>
    <w:rsid w:val="00302544"/>
    <w:rsid w:val="003069D2"/>
    <w:rsid w:val="00307146"/>
    <w:rsid w:val="00307726"/>
    <w:rsid w:val="00307C0D"/>
    <w:rsid w:val="003144F5"/>
    <w:rsid w:val="0031462B"/>
    <w:rsid w:val="00316000"/>
    <w:rsid w:val="00316816"/>
    <w:rsid w:val="00320C82"/>
    <w:rsid w:val="00323D62"/>
    <w:rsid w:val="0032400F"/>
    <w:rsid w:val="00325F82"/>
    <w:rsid w:val="003278C6"/>
    <w:rsid w:val="00327B1C"/>
    <w:rsid w:val="00327FA4"/>
    <w:rsid w:val="0033003A"/>
    <w:rsid w:val="00330318"/>
    <w:rsid w:val="00330BAD"/>
    <w:rsid w:val="0033112E"/>
    <w:rsid w:val="00333329"/>
    <w:rsid w:val="00333684"/>
    <w:rsid w:val="00333DD3"/>
    <w:rsid w:val="00334071"/>
    <w:rsid w:val="003363F5"/>
    <w:rsid w:val="00336AD3"/>
    <w:rsid w:val="00337281"/>
    <w:rsid w:val="0034143D"/>
    <w:rsid w:val="00342912"/>
    <w:rsid w:val="0034336B"/>
    <w:rsid w:val="0034352B"/>
    <w:rsid w:val="003436D9"/>
    <w:rsid w:val="003479F5"/>
    <w:rsid w:val="00347BA3"/>
    <w:rsid w:val="003500A2"/>
    <w:rsid w:val="0035141A"/>
    <w:rsid w:val="00351743"/>
    <w:rsid w:val="00356579"/>
    <w:rsid w:val="00356B66"/>
    <w:rsid w:val="00356D2D"/>
    <w:rsid w:val="003570FF"/>
    <w:rsid w:val="00360F03"/>
    <w:rsid w:val="003615F0"/>
    <w:rsid w:val="00361883"/>
    <w:rsid w:val="00362722"/>
    <w:rsid w:val="0036326B"/>
    <w:rsid w:val="003632BD"/>
    <w:rsid w:val="003632C5"/>
    <w:rsid w:val="0036339E"/>
    <w:rsid w:val="00365103"/>
    <w:rsid w:val="00367E7B"/>
    <w:rsid w:val="00367FC7"/>
    <w:rsid w:val="003721A1"/>
    <w:rsid w:val="0037258F"/>
    <w:rsid w:val="003743E5"/>
    <w:rsid w:val="00374CDF"/>
    <w:rsid w:val="00374E40"/>
    <w:rsid w:val="00376289"/>
    <w:rsid w:val="003800A2"/>
    <w:rsid w:val="00380E34"/>
    <w:rsid w:val="00380F24"/>
    <w:rsid w:val="00383CBF"/>
    <w:rsid w:val="003856EB"/>
    <w:rsid w:val="00385D0A"/>
    <w:rsid w:val="00385FC9"/>
    <w:rsid w:val="00391692"/>
    <w:rsid w:val="003933D4"/>
    <w:rsid w:val="0039446F"/>
    <w:rsid w:val="00395C13"/>
    <w:rsid w:val="0039704B"/>
    <w:rsid w:val="003A16D4"/>
    <w:rsid w:val="003A1F48"/>
    <w:rsid w:val="003A377D"/>
    <w:rsid w:val="003A37FB"/>
    <w:rsid w:val="003A3EB2"/>
    <w:rsid w:val="003A43EE"/>
    <w:rsid w:val="003A6FE7"/>
    <w:rsid w:val="003A7396"/>
    <w:rsid w:val="003A7BBD"/>
    <w:rsid w:val="003B01F4"/>
    <w:rsid w:val="003B17B6"/>
    <w:rsid w:val="003B2B2A"/>
    <w:rsid w:val="003B4BEA"/>
    <w:rsid w:val="003B5DDF"/>
    <w:rsid w:val="003B6B05"/>
    <w:rsid w:val="003C2F3A"/>
    <w:rsid w:val="003C3813"/>
    <w:rsid w:val="003C392C"/>
    <w:rsid w:val="003C4700"/>
    <w:rsid w:val="003C579B"/>
    <w:rsid w:val="003C6733"/>
    <w:rsid w:val="003C7068"/>
    <w:rsid w:val="003D0929"/>
    <w:rsid w:val="003D23CD"/>
    <w:rsid w:val="003D609F"/>
    <w:rsid w:val="003E01EB"/>
    <w:rsid w:val="003E0263"/>
    <w:rsid w:val="003E23F6"/>
    <w:rsid w:val="003E2FFE"/>
    <w:rsid w:val="003E30DA"/>
    <w:rsid w:val="003E3940"/>
    <w:rsid w:val="003E3E94"/>
    <w:rsid w:val="003E54DA"/>
    <w:rsid w:val="003E6CCC"/>
    <w:rsid w:val="003F1A10"/>
    <w:rsid w:val="003F3A45"/>
    <w:rsid w:val="003F43F3"/>
    <w:rsid w:val="003F555A"/>
    <w:rsid w:val="00400BAB"/>
    <w:rsid w:val="00401B9A"/>
    <w:rsid w:val="00402645"/>
    <w:rsid w:val="004027C5"/>
    <w:rsid w:val="00402D17"/>
    <w:rsid w:val="0040445E"/>
    <w:rsid w:val="0040468B"/>
    <w:rsid w:val="004063A7"/>
    <w:rsid w:val="004078D5"/>
    <w:rsid w:val="004126D9"/>
    <w:rsid w:val="0041275C"/>
    <w:rsid w:val="004131DB"/>
    <w:rsid w:val="00413D92"/>
    <w:rsid w:val="00414B1A"/>
    <w:rsid w:val="004165D6"/>
    <w:rsid w:val="00416796"/>
    <w:rsid w:val="00416C75"/>
    <w:rsid w:val="004207ED"/>
    <w:rsid w:val="00420848"/>
    <w:rsid w:val="004221E0"/>
    <w:rsid w:val="004232FC"/>
    <w:rsid w:val="00424651"/>
    <w:rsid w:val="004260E1"/>
    <w:rsid w:val="00426B06"/>
    <w:rsid w:val="00427A04"/>
    <w:rsid w:val="00430357"/>
    <w:rsid w:val="00430799"/>
    <w:rsid w:val="0043249A"/>
    <w:rsid w:val="00432555"/>
    <w:rsid w:val="00433A82"/>
    <w:rsid w:val="00433B6E"/>
    <w:rsid w:val="004343E4"/>
    <w:rsid w:val="00435179"/>
    <w:rsid w:val="004359FA"/>
    <w:rsid w:val="00436B37"/>
    <w:rsid w:val="0043723C"/>
    <w:rsid w:val="00437C3D"/>
    <w:rsid w:val="00437E6D"/>
    <w:rsid w:val="004403A9"/>
    <w:rsid w:val="00440C09"/>
    <w:rsid w:val="004414C9"/>
    <w:rsid w:val="0044181C"/>
    <w:rsid w:val="00443D90"/>
    <w:rsid w:val="00444610"/>
    <w:rsid w:val="004457F5"/>
    <w:rsid w:val="00447A45"/>
    <w:rsid w:val="004503D7"/>
    <w:rsid w:val="004517F4"/>
    <w:rsid w:val="0045268A"/>
    <w:rsid w:val="00452D58"/>
    <w:rsid w:val="004542DC"/>
    <w:rsid w:val="00454F06"/>
    <w:rsid w:val="004554F0"/>
    <w:rsid w:val="0045605F"/>
    <w:rsid w:val="00456D11"/>
    <w:rsid w:val="004602B9"/>
    <w:rsid w:val="004607C7"/>
    <w:rsid w:val="004611DB"/>
    <w:rsid w:val="004664EC"/>
    <w:rsid w:val="004675A6"/>
    <w:rsid w:val="00470295"/>
    <w:rsid w:val="0047029D"/>
    <w:rsid w:val="00470DCE"/>
    <w:rsid w:val="00471BA5"/>
    <w:rsid w:val="004731F2"/>
    <w:rsid w:val="004732DF"/>
    <w:rsid w:val="00475564"/>
    <w:rsid w:val="00477760"/>
    <w:rsid w:val="00477D78"/>
    <w:rsid w:val="004838A9"/>
    <w:rsid w:val="00485934"/>
    <w:rsid w:val="00485DDE"/>
    <w:rsid w:val="004871EC"/>
    <w:rsid w:val="004919A3"/>
    <w:rsid w:val="00491BB6"/>
    <w:rsid w:val="004A02C7"/>
    <w:rsid w:val="004A0828"/>
    <w:rsid w:val="004A0AEA"/>
    <w:rsid w:val="004A34BD"/>
    <w:rsid w:val="004A38FE"/>
    <w:rsid w:val="004A736F"/>
    <w:rsid w:val="004A7B71"/>
    <w:rsid w:val="004A7EB7"/>
    <w:rsid w:val="004B1320"/>
    <w:rsid w:val="004B1CD2"/>
    <w:rsid w:val="004B2B2A"/>
    <w:rsid w:val="004B2FAC"/>
    <w:rsid w:val="004B494C"/>
    <w:rsid w:val="004B5282"/>
    <w:rsid w:val="004B7B81"/>
    <w:rsid w:val="004B7D29"/>
    <w:rsid w:val="004C11E7"/>
    <w:rsid w:val="004C19BB"/>
    <w:rsid w:val="004C2424"/>
    <w:rsid w:val="004C2F92"/>
    <w:rsid w:val="004C599B"/>
    <w:rsid w:val="004C6050"/>
    <w:rsid w:val="004C6320"/>
    <w:rsid w:val="004C764F"/>
    <w:rsid w:val="004C7672"/>
    <w:rsid w:val="004C7802"/>
    <w:rsid w:val="004D07E8"/>
    <w:rsid w:val="004D0A32"/>
    <w:rsid w:val="004D31F4"/>
    <w:rsid w:val="004D35CF"/>
    <w:rsid w:val="004D43BE"/>
    <w:rsid w:val="004D4E85"/>
    <w:rsid w:val="004D5519"/>
    <w:rsid w:val="004D6C72"/>
    <w:rsid w:val="004E0A24"/>
    <w:rsid w:val="004E296E"/>
    <w:rsid w:val="004E329A"/>
    <w:rsid w:val="004E56B9"/>
    <w:rsid w:val="004E63AE"/>
    <w:rsid w:val="004E78AB"/>
    <w:rsid w:val="004F092C"/>
    <w:rsid w:val="004F0C0E"/>
    <w:rsid w:val="004F27FF"/>
    <w:rsid w:val="004F2891"/>
    <w:rsid w:val="004F47B1"/>
    <w:rsid w:val="004F4920"/>
    <w:rsid w:val="004F5270"/>
    <w:rsid w:val="004F5408"/>
    <w:rsid w:val="004F67CF"/>
    <w:rsid w:val="004F7386"/>
    <w:rsid w:val="004F7716"/>
    <w:rsid w:val="00500B5E"/>
    <w:rsid w:val="0050132F"/>
    <w:rsid w:val="005023D1"/>
    <w:rsid w:val="005025B8"/>
    <w:rsid w:val="00503231"/>
    <w:rsid w:val="0051008C"/>
    <w:rsid w:val="00513870"/>
    <w:rsid w:val="00514AFA"/>
    <w:rsid w:val="00516C61"/>
    <w:rsid w:val="00516E90"/>
    <w:rsid w:val="005174A0"/>
    <w:rsid w:val="00521603"/>
    <w:rsid w:val="00522575"/>
    <w:rsid w:val="0052296C"/>
    <w:rsid w:val="005244C5"/>
    <w:rsid w:val="00525DC4"/>
    <w:rsid w:val="00526E14"/>
    <w:rsid w:val="00530DDB"/>
    <w:rsid w:val="005313CE"/>
    <w:rsid w:val="005314FD"/>
    <w:rsid w:val="00531AB4"/>
    <w:rsid w:val="005334D8"/>
    <w:rsid w:val="00534D3A"/>
    <w:rsid w:val="00535834"/>
    <w:rsid w:val="00541E4F"/>
    <w:rsid w:val="005423F4"/>
    <w:rsid w:val="005448E8"/>
    <w:rsid w:val="005472E5"/>
    <w:rsid w:val="00551559"/>
    <w:rsid w:val="00552CD8"/>
    <w:rsid w:val="005545DA"/>
    <w:rsid w:val="0055639C"/>
    <w:rsid w:val="0055654F"/>
    <w:rsid w:val="00556F4C"/>
    <w:rsid w:val="0056095F"/>
    <w:rsid w:val="00566F48"/>
    <w:rsid w:val="005704ED"/>
    <w:rsid w:val="00570A8C"/>
    <w:rsid w:val="0057369F"/>
    <w:rsid w:val="00574130"/>
    <w:rsid w:val="00574447"/>
    <w:rsid w:val="0058156F"/>
    <w:rsid w:val="00583209"/>
    <w:rsid w:val="00584886"/>
    <w:rsid w:val="00585475"/>
    <w:rsid w:val="005900C5"/>
    <w:rsid w:val="00591DF1"/>
    <w:rsid w:val="00594517"/>
    <w:rsid w:val="005A5191"/>
    <w:rsid w:val="005B0822"/>
    <w:rsid w:val="005B0EB8"/>
    <w:rsid w:val="005B2BE7"/>
    <w:rsid w:val="005B2D06"/>
    <w:rsid w:val="005B3983"/>
    <w:rsid w:val="005B6853"/>
    <w:rsid w:val="005B7C0F"/>
    <w:rsid w:val="005B7DCF"/>
    <w:rsid w:val="005C0C14"/>
    <w:rsid w:val="005C410E"/>
    <w:rsid w:val="005C4A68"/>
    <w:rsid w:val="005C59B1"/>
    <w:rsid w:val="005C6BFB"/>
    <w:rsid w:val="005D1FCE"/>
    <w:rsid w:val="005D2032"/>
    <w:rsid w:val="005D2323"/>
    <w:rsid w:val="005D2725"/>
    <w:rsid w:val="005D2A3C"/>
    <w:rsid w:val="005D3025"/>
    <w:rsid w:val="005D564F"/>
    <w:rsid w:val="005E00C9"/>
    <w:rsid w:val="005E01A2"/>
    <w:rsid w:val="005E14C0"/>
    <w:rsid w:val="005E1CEF"/>
    <w:rsid w:val="005E1E85"/>
    <w:rsid w:val="005E2AC9"/>
    <w:rsid w:val="005E3127"/>
    <w:rsid w:val="005E471E"/>
    <w:rsid w:val="005E4853"/>
    <w:rsid w:val="005E569B"/>
    <w:rsid w:val="005E5BFA"/>
    <w:rsid w:val="005F06BC"/>
    <w:rsid w:val="005F0A00"/>
    <w:rsid w:val="005F1777"/>
    <w:rsid w:val="005F240D"/>
    <w:rsid w:val="005F26A9"/>
    <w:rsid w:val="005F2ECC"/>
    <w:rsid w:val="005F3EDF"/>
    <w:rsid w:val="005F43A6"/>
    <w:rsid w:val="005F4FC6"/>
    <w:rsid w:val="005F5752"/>
    <w:rsid w:val="005F5AD1"/>
    <w:rsid w:val="005F6AAD"/>
    <w:rsid w:val="005F77F2"/>
    <w:rsid w:val="005F7FEA"/>
    <w:rsid w:val="00601A0B"/>
    <w:rsid w:val="00605286"/>
    <w:rsid w:val="00606EB5"/>
    <w:rsid w:val="00607108"/>
    <w:rsid w:val="006071B9"/>
    <w:rsid w:val="00607D3C"/>
    <w:rsid w:val="00610253"/>
    <w:rsid w:val="00612117"/>
    <w:rsid w:val="00613838"/>
    <w:rsid w:val="00613D72"/>
    <w:rsid w:val="00614C5B"/>
    <w:rsid w:val="00615531"/>
    <w:rsid w:val="0061719A"/>
    <w:rsid w:val="0061744B"/>
    <w:rsid w:val="0061758D"/>
    <w:rsid w:val="00620E6E"/>
    <w:rsid w:val="00622581"/>
    <w:rsid w:val="006242BE"/>
    <w:rsid w:val="00625EE5"/>
    <w:rsid w:val="00626E5F"/>
    <w:rsid w:val="00627B59"/>
    <w:rsid w:val="006309F7"/>
    <w:rsid w:val="00633BAC"/>
    <w:rsid w:val="0063574A"/>
    <w:rsid w:val="00636550"/>
    <w:rsid w:val="00636ECE"/>
    <w:rsid w:val="006408A9"/>
    <w:rsid w:val="00640B28"/>
    <w:rsid w:val="00641F7A"/>
    <w:rsid w:val="00642ABD"/>
    <w:rsid w:val="006445AA"/>
    <w:rsid w:val="006465AB"/>
    <w:rsid w:val="00647524"/>
    <w:rsid w:val="00647DCE"/>
    <w:rsid w:val="00651E7D"/>
    <w:rsid w:val="00654816"/>
    <w:rsid w:val="00654DD9"/>
    <w:rsid w:val="006566BC"/>
    <w:rsid w:val="00656934"/>
    <w:rsid w:val="00656AAA"/>
    <w:rsid w:val="0066113B"/>
    <w:rsid w:val="0066174D"/>
    <w:rsid w:val="00662620"/>
    <w:rsid w:val="00662F45"/>
    <w:rsid w:val="00663B1A"/>
    <w:rsid w:val="00663E1D"/>
    <w:rsid w:val="00664498"/>
    <w:rsid w:val="00664C3A"/>
    <w:rsid w:val="00664E4F"/>
    <w:rsid w:val="006668C5"/>
    <w:rsid w:val="00667983"/>
    <w:rsid w:val="00670109"/>
    <w:rsid w:val="00671B48"/>
    <w:rsid w:val="0067272C"/>
    <w:rsid w:val="0067335D"/>
    <w:rsid w:val="00673AE7"/>
    <w:rsid w:val="006770DD"/>
    <w:rsid w:val="006806D9"/>
    <w:rsid w:val="006807C9"/>
    <w:rsid w:val="00680C6C"/>
    <w:rsid w:val="00681C92"/>
    <w:rsid w:val="00682D74"/>
    <w:rsid w:val="0068365B"/>
    <w:rsid w:val="006841E9"/>
    <w:rsid w:val="006848DC"/>
    <w:rsid w:val="00686065"/>
    <w:rsid w:val="00686A5C"/>
    <w:rsid w:val="006878AF"/>
    <w:rsid w:val="00687A0A"/>
    <w:rsid w:val="00690DB5"/>
    <w:rsid w:val="00691EB5"/>
    <w:rsid w:val="00692566"/>
    <w:rsid w:val="006940FF"/>
    <w:rsid w:val="00694B8A"/>
    <w:rsid w:val="00696367"/>
    <w:rsid w:val="0069697C"/>
    <w:rsid w:val="00696D7C"/>
    <w:rsid w:val="006971FA"/>
    <w:rsid w:val="006A05E6"/>
    <w:rsid w:val="006A5226"/>
    <w:rsid w:val="006A6436"/>
    <w:rsid w:val="006A68C4"/>
    <w:rsid w:val="006A7949"/>
    <w:rsid w:val="006A7CAC"/>
    <w:rsid w:val="006B056B"/>
    <w:rsid w:val="006B0BCC"/>
    <w:rsid w:val="006B3C68"/>
    <w:rsid w:val="006B4ACA"/>
    <w:rsid w:val="006B5532"/>
    <w:rsid w:val="006B70FA"/>
    <w:rsid w:val="006C0208"/>
    <w:rsid w:val="006C48F2"/>
    <w:rsid w:val="006C49DF"/>
    <w:rsid w:val="006C7F74"/>
    <w:rsid w:val="006D2E97"/>
    <w:rsid w:val="006D3419"/>
    <w:rsid w:val="006D6536"/>
    <w:rsid w:val="006D744E"/>
    <w:rsid w:val="006D7C44"/>
    <w:rsid w:val="006D7C62"/>
    <w:rsid w:val="006E117F"/>
    <w:rsid w:val="006E34BF"/>
    <w:rsid w:val="006E34F3"/>
    <w:rsid w:val="006E4124"/>
    <w:rsid w:val="006E4F1F"/>
    <w:rsid w:val="006E7C9C"/>
    <w:rsid w:val="006E7F1E"/>
    <w:rsid w:val="006F0492"/>
    <w:rsid w:val="006F0AB4"/>
    <w:rsid w:val="006F2356"/>
    <w:rsid w:val="006F2AC1"/>
    <w:rsid w:val="006F3A51"/>
    <w:rsid w:val="006F52DE"/>
    <w:rsid w:val="006F6052"/>
    <w:rsid w:val="006F749D"/>
    <w:rsid w:val="00702A8A"/>
    <w:rsid w:val="00704A0E"/>
    <w:rsid w:val="0070504D"/>
    <w:rsid w:val="00705917"/>
    <w:rsid w:val="0070700F"/>
    <w:rsid w:val="007106C9"/>
    <w:rsid w:val="00710A28"/>
    <w:rsid w:val="00711A6D"/>
    <w:rsid w:val="00712237"/>
    <w:rsid w:val="007124AD"/>
    <w:rsid w:val="0071523C"/>
    <w:rsid w:val="00716A1B"/>
    <w:rsid w:val="00717CA0"/>
    <w:rsid w:val="0072030D"/>
    <w:rsid w:val="00720663"/>
    <w:rsid w:val="0072080B"/>
    <w:rsid w:val="00720A7C"/>
    <w:rsid w:val="00721867"/>
    <w:rsid w:val="00722E5F"/>
    <w:rsid w:val="00722FD7"/>
    <w:rsid w:val="007246DA"/>
    <w:rsid w:val="00726704"/>
    <w:rsid w:val="00726B4F"/>
    <w:rsid w:val="0073152D"/>
    <w:rsid w:val="00734D0C"/>
    <w:rsid w:val="00734E3B"/>
    <w:rsid w:val="00734E59"/>
    <w:rsid w:val="00734F03"/>
    <w:rsid w:val="007372FA"/>
    <w:rsid w:val="00740627"/>
    <w:rsid w:val="00742CE9"/>
    <w:rsid w:val="0074407C"/>
    <w:rsid w:val="007500D3"/>
    <w:rsid w:val="0075098D"/>
    <w:rsid w:val="00751DC7"/>
    <w:rsid w:val="00752011"/>
    <w:rsid w:val="00753C24"/>
    <w:rsid w:val="00754C07"/>
    <w:rsid w:val="00754FC0"/>
    <w:rsid w:val="00756A33"/>
    <w:rsid w:val="00756F1F"/>
    <w:rsid w:val="00757A52"/>
    <w:rsid w:val="007624BD"/>
    <w:rsid w:val="00763054"/>
    <w:rsid w:val="0076565F"/>
    <w:rsid w:val="00767026"/>
    <w:rsid w:val="0076760A"/>
    <w:rsid w:val="007726B1"/>
    <w:rsid w:val="0077322E"/>
    <w:rsid w:val="00775224"/>
    <w:rsid w:val="00775D07"/>
    <w:rsid w:val="0077629B"/>
    <w:rsid w:val="00780108"/>
    <w:rsid w:val="0078027D"/>
    <w:rsid w:val="007802C8"/>
    <w:rsid w:val="0078237E"/>
    <w:rsid w:val="007827A2"/>
    <w:rsid w:val="00782D8F"/>
    <w:rsid w:val="007851E9"/>
    <w:rsid w:val="0079130B"/>
    <w:rsid w:val="0079188D"/>
    <w:rsid w:val="00792F56"/>
    <w:rsid w:val="00793DDE"/>
    <w:rsid w:val="00794A96"/>
    <w:rsid w:val="00795866"/>
    <w:rsid w:val="007A2BB0"/>
    <w:rsid w:val="007A339F"/>
    <w:rsid w:val="007A3A8D"/>
    <w:rsid w:val="007A4FBE"/>
    <w:rsid w:val="007A55E9"/>
    <w:rsid w:val="007A5714"/>
    <w:rsid w:val="007B0263"/>
    <w:rsid w:val="007B1388"/>
    <w:rsid w:val="007B13A2"/>
    <w:rsid w:val="007B1E6C"/>
    <w:rsid w:val="007B6DE7"/>
    <w:rsid w:val="007C0CB4"/>
    <w:rsid w:val="007C15C7"/>
    <w:rsid w:val="007C3ACA"/>
    <w:rsid w:val="007C4271"/>
    <w:rsid w:val="007C4F73"/>
    <w:rsid w:val="007C65FC"/>
    <w:rsid w:val="007D0F08"/>
    <w:rsid w:val="007D2129"/>
    <w:rsid w:val="007D26D4"/>
    <w:rsid w:val="007D2B6C"/>
    <w:rsid w:val="007D4026"/>
    <w:rsid w:val="007D4BA1"/>
    <w:rsid w:val="007E1096"/>
    <w:rsid w:val="007E1C44"/>
    <w:rsid w:val="007E2E5F"/>
    <w:rsid w:val="007E2FAA"/>
    <w:rsid w:val="007E3216"/>
    <w:rsid w:val="007E3F79"/>
    <w:rsid w:val="007E457C"/>
    <w:rsid w:val="007E45B0"/>
    <w:rsid w:val="007E495C"/>
    <w:rsid w:val="007E57BE"/>
    <w:rsid w:val="007F03EC"/>
    <w:rsid w:val="007F0802"/>
    <w:rsid w:val="007F0819"/>
    <w:rsid w:val="007F0B74"/>
    <w:rsid w:val="007F36AC"/>
    <w:rsid w:val="007F392F"/>
    <w:rsid w:val="007F54FB"/>
    <w:rsid w:val="007F5EFB"/>
    <w:rsid w:val="007F5F24"/>
    <w:rsid w:val="00800DBA"/>
    <w:rsid w:val="00802767"/>
    <w:rsid w:val="00804970"/>
    <w:rsid w:val="008054D4"/>
    <w:rsid w:val="0080583A"/>
    <w:rsid w:val="00805A36"/>
    <w:rsid w:val="00805B6D"/>
    <w:rsid w:val="0080638F"/>
    <w:rsid w:val="00806545"/>
    <w:rsid w:val="00806705"/>
    <w:rsid w:val="008133A4"/>
    <w:rsid w:val="00813631"/>
    <w:rsid w:val="00813BBF"/>
    <w:rsid w:val="00815E6F"/>
    <w:rsid w:val="00817C5B"/>
    <w:rsid w:val="0082015D"/>
    <w:rsid w:val="00823944"/>
    <w:rsid w:val="00824CBC"/>
    <w:rsid w:val="008275CC"/>
    <w:rsid w:val="008305F4"/>
    <w:rsid w:val="008323B3"/>
    <w:rsid w:val="00833489"/>
    <w:rsid w:val="00835263"/>
    <w:rsid w:val="008363D4"/>
    <w:rsid w:val="00836420"/>
    <w:rsid w:val="008367D2"/>
    <w:rsid w:val="00841899"/>
    <w:rsid w:val="00844520"/>
    <w:rsid w:val="008445E9"/>
    <w:rsid w:val="00844BE5"/>
    <w:rsid w:val="00845013"/>
    <w:rsid w:val="00846407"/>
    <w:rsid w:val="0084714A"/>
    <w:rsid w:val="00847BDE"/>
    <w:rsid w:val="00847DB3"/>
    <w:rsid w:val="00850620"/>
    <w:rsid w:val="00850C73"/>
    <w:rsid w:val="00851DF4"/>
    <w:rsid w:val="00852DE6"/>
    <w:rsid w:val="00853076"/>
    <w:rsid w:val="0085330E"/>
    <w:rsid w:val="008539DE"/>
    <w:rsid w:val="00854E77"/>
    <w:rsid w:val="00862CB3"/>
    <w:rsid w:val="00864260"/>
    <w:rsid w:val="008679FF"/>
    <w:rsid w:val="00867B61"/>
    <w:rsid w:val="00870075"/>
    <w:rsid w:val="008700A7"/>
    <w:rsid w:val="00870905"/>
    <w:rsid w:val="00873ADA"/>
    <w:rsid w:val="00875EF8"/>
    <w:rsid w:val="00876F77"/>
    <w:rsid w:val="00876FA1"/>
    <w:rsid w:val="00877688"/>
    <w:rsid w:val="00877A7D"/>
    <w:rsid w:val="00880A52"/>
    <w:rsid w:val="00883CE0"/>
    <w:rsid w:val="0088430C"/>
    <w:rsid w:val="008855B2"/>
    <w:rsid w:val="00886321"/>
    <w:rsid w:val="00887DCE"/>
    <w:rsid w:val="008911B5"/>
    <w:rsid w:val="008915DF"/>
    <w:rsid w:val="00892097"/>
    <w:rsid w:val="00892591"/>
    <w:rsid w:val="00892E00"/>
    <w:rsid w:val="00894153"/>
    <w:rsid w:val="00894826"/>
    <w:rsid w:val="008948B2"/>
    <w:rsid w:val="008960D3"/>
    <w:rsid w:val="008967AC"/>
    <w:rsid w:val="00897F4E"/>
    <w:rsid w:val="008A0317"/>
    <w:rsid w:val="008A092D"/>
    <w:rsid w:val="008A0D64"/>
    <w:rsid w:val="008A5574"/>
    <w:rsid w:val="008A5A32"/>
    <w:rsid w:val="008A5AEB"/>
    <w:rsid w:val="008B22DF"/>
    <w:rsid w:val="008B237B"/>
    <w:rsid w:val="008B6FA5"/>
    <w:rsid w:val="008B7ADB"/>
    <w:rsid w:val="008C2197"/>
    <w:rsid w:val="008C2215"/>
    <w:rsid w:val="008C40BF"/>
    <w:rsid w:val="008C504A"/>
    <w:rsid w:val="008C518D"/>
    <w:rsid w:val="008C5CEE"/>
    <w:rsid w:val="008D28DE"/>
    <w:rsid w:val="008D2E6C"/>
    <w:rsid w:val="008D41C9"/>
    <w:rsid w:val="008D4ACE"/>
    <w:rsid w:val="008D4C31"/>
    <w:rsid w:val="008D4DC4"/>
    <w:rsid w:val="008D6981"/>
    <w:rsid w:val="008D6DA2"/>
    <w:rsid w:val="008E168B"/>
    <w:rsid w:val="008E2835"/>
    <w:rsid w:val="008E2F49"/>
    <w:rsid w:val="008E32FA"/>
    <w:rsid w:val="008F0E89"/>
    <w:rsid w:val="008F1067"/>
    <w:rsid w:val="008F27BF"/>
    <w:rsid w:val="008F40EE"/>
    <w:rsid w:val="008F4164"/>
    <w:rsid w:val="008F5723"/>
    <w:rsid w:val="008F59F5"/>
    <w:rsid w:val="008F5E38"/>
    <w:rsid w:val="008F67F8"/>
    <w:rsid w:val="008F6ACC"/>
    <w:rsid w:val="008F6FB7"/>
    <w:rsid w:val="008F7FAE"/>
    <w:rsid w:val="009011C0"/>
    <w:rsid w:val="00901EA1"/>
    <w:rsid w:val="009025E4"/>
    <w:rsid w:val="009025F2"/>
    <w:rsid w:val="00904E26"/>
    <w:rsid w:val="00904EF1"/>
    <w:rsid w:val="009059CF"/>
    <w:rsid w:val="00905A63"/>
    <w:rsid w:val="009069DB"/>
    <w:rsid w:val="00906A18"/>
    <w:rsid w:val="0091019D"/>
    <w:rsid w:val="009117BA"/>
    <w:rsid w:val="00911D1B"/>
    <w:rsid w:val="009129F7"/>
    <w:rsid w:val="0091489C"/>
    <w:rsid w:val="00914944"/>
    <w:rsid w:val="009178BD"/>
    <w:rsid w:val="00917FCC"/>
    <w:rsid w:val="00920B7E"/>
    <w:rsid w:val="00921932"/>
    <w:rsid w:val="0092356A"/>
    <w:rsid w:val="00923FE7"/>
    <w:rsid w:val="00925686"/>
    <w:rsid w:val="00925A26"/>
    <w:rsid w:val="00925FA6"/>
    <w:rsid w:val="009261EE"/>
    <w:rsid w:val="00926229"/>
    <w:rsid w:val="00926639"/>
    <w:rsid w:val="00930221"/>
    <w:rsid w:val="0093047B"/>
    <w:rsid w:val="00930865"/>
    <w:rsid w:val="00930894"/>
    <w:rsid w:val="009314D9"/>
    <w:rsid w:val="00932641"/>
    <w:rsid w:val="00932B1E"/>
    <w:rsid w:val="0093318E"/>
    <w:rsid w:val="009333CB"/>
    <w:rsid w:val="00934931"/>
    <w:rsid w:val="00935349"/>
    <w:rsid w:val="00935495"/>
    <w:rsid w:val="00937B0B"/>
    <w:rsid w:val="0094226D"/>
    <w:rsid w:val="00942542"/>
    <w:rsid w:val="00943701"/>
    <w:rsid w:val="00947604"/>
    <w:rsid w:val="009500BC"/>
    <w:rsid w:val="009501CC"/>
    <w:rsid w:val="009501EC"/>
    <w:rsid w:val="00950548"/>
    <w:rsid w:val="0095232C"/>
    <w:rsid w:val="00952FD3"/>
    <w:rsid w:val="00953B8A"/>
    <w:rsid w:val="00953F4C"/>
    <w:rsid w:val="00953F9A"/>
    <w:rsid w:val="00954059"/>
    <w:rsid w:val="009576EB"/>
    <w:rsid w:val="00961C2B"/>
    <w:rsid w:val="00962746"/>
    <w:rsid w:val="00962C65"/>
    <w:rsid w:val="00963E71"/>
    <w:rsid w:val="00964769"/>
    <w:rsid w:val="009708A3"/>
    <w:rsid w:val="009718A9"/>
    <w:rsid w:val="009725B4"/>
    <w:rsid w:val="009734CF"/>
    <w:rsid w:val="00974B38"/>
    <w:rsid w:val="0097555D"/>
    <w:rsid w:val="00976D93"/>
    <w:rsid w:val="00977E17"/>
    <w:rsid w:val="00982539"/>
    <w:rsid w:val="00982643"/>
    <w:rsid w:val="0098297F"/>
    <w:rsid w:val="00984C4F"/>
    <w:rsid w:val="00985F31"/>
    <w:rsid w:val="00986294"/>
    <w:rsid w:val="0099029D"/>
    <w:rsid w:val="009910E7"/>
    <w:rsid w:val="0099359B"/>
    <w:rsid w:val="0099380F"/>
    <w:rsid w:val="009943AF"/>
    <w:rsid w:val="0099475D"/>
    <w:rsid w:val="00994B9B"/>
    <w:rsid w:val="009952E5"/>
    <w:rsid w:val="009962F4"/>
    <w:rsid w:val="00997113"/>
    <w:rsid w:val="009A0183"/>
    <w:rsid w:val="009A2C4B"/>
    <w:rsid w:val="009A6709"/>
    <w:rsid w:val="009B0439"/>
    <w:rsid w:val="009B39CF"/>
    <w:rsid w:val="009B4085"/>
    <w:rsid w:val="009B4571"/>
    <w:rsid w:val="009B4A99"/>
    <w:rsid w:val="009B4FC3"/>
    <w:rsid w:val="009B5373"/>
    <w:rsid w:val="009B588C"/>
    <w:rsid w:val="009B7F12"/>
    <w:rsid w:val="009C2081"/>
    <w:rsid w:val="009C7213"/>
    <w:rsid w:val="009C7EAF"/>
    <w:rsid w:val="009D10E5"/>
    <w:rsid w:val="009D13AC"/>
    <w:rsid w:val="009D16B8"/>
    <w:rsid w:val="009D291F"/>
    <w:rsid w:val="009D2B33"/>
    <w:rsid w:val="009D30BB"/>
    <w:rsid w:val="009D52DB"/>
    <w:rsid w:val="009D7704"/>
    <w:rsid w:val="009E1FC9"/>
    <w:rsid w:val="009E34B5"/>
    <w:rsid w:val="009E395F"/>
    <w:rsid w:val="009E44EF"/>
    <w:rsid w:val="009E473B"/>
    <w:rsid w:val="009E4D37"/>
    <w:rsid w:val="009E5348"/>
    <w:rsid w:val="009E7EC7"/>
    <w:rsid w:val="009F13F2"/>
    <w:rsid w:val="009F3B9C"/>
    <w:rsid w:val="009F3EE9"/>
    <w:rsid w:val="009F4953"/>
    <w:rsid w:val="009F49B0"/>
    <w:rsid w:val="009F4AD2"/>
    <w:rsid w:val="009F4FB5"/>
    <w:rsid w:val="009F543C"/>
    <w:rsid w:val="009F563F"/>
    <w:rsid w:val="009F5DE6"/>
    <w:rsid w:val="009F7ED4"/>
    <w:rsid w:val="00A00F08"/>
    <w:rsid w:val="00A03BB1"/>
    <w:rsid w:val="00A03D2C"/>
    <w:rsid w:val="00A047AF"/>
    <w:rsid w:val="00A100BD"/>
    <w:rsid w:val="00A100D4"/>
    <w:rsid w:val="00A10E1E"/>
    <w:rsid w:val="00A1125B"/>
    <w:rsid w:val="00A11D5C"/>
    <w:rsid w:val="00A11D94"/>
    <w:rsid w:val="00A11EF8"/>
    <w:rsid w:val="00A11F04"/>
    <w:rsid w:val="00A131C1"/>
    <w:rsid w:val="00A152AD"/>
    <w:rsid w:val="00A16536"/>
    <w:rsid w:val="00A16DF0"/>
    <w:rsid w:val="00A1707B"/>
    <w:rsid w:val="00A170DA"/>
    <w:rsid w:val="00A17FDD"/>
    <w:rsid w:val="00A21F81"/>
    <w:rsid w:val="00A23514"/>
    <w:rsid w:val="00A237BC"/>
    <w:rsid w:val="00A245AE"/>
    <w:rsid w:val="00A24D55"/>
    <w:rsid w:val="00A2564F"/>
    <w:rsid w:val="00A25D62"/>
    <w:rsid w:val="00A26AAB"/>
    <w:rsid w:val="00A27048"/>
    <w:rsid w:val="00A2709A"/>
    <w:rsid w:val="00A3344C"/>
    <w:rsid w:val="00A347BE"/>
    <w:rsid w:val="00A407E4"/>
    <w:rsid w:val="00A415BC"/>
    <w:rsid w:val="00A448A3"/>
    <w:rsid w:val="00A44A3D"/>
    <w:rsid w:val="00A45DE5"/>
    <w:rsid w:val="00A46AFA"/>
    <w:rsid w:val="00A4701B"/>
    <w:rsid w:val="00A476DF"/>
    <w:rsid w:val="00A5050B"/>
    <w:rsid w:val="00A56016"/>
    <w:rsid w:val="00A57F61"/>
    <w:rsid w:val="00A60DCC"/>
    <w:rsid w:val="00A61A42"/>
    <w:rsid w:val="00A62802"/>
    <w:rsid w:val="00A63AEF"/>
    <w:rsid w:val="00A64069"/>
    <w:rsid w:val="00A64496"/>
    <w:rsid w:val="00A655FD"/>
    <w:rsid w:val="00A70BA7"/>
    <w:rsid w:val="00A70C86"/>
    <w:rsid w:val="00A76869"/>
    <w:rsid w:val="00A76A4C"/>
    <w:rsid w:val="00A76D14"/>
    <w:rsid w:val="00A80336"/>
    <w:rsid w:val="00A80C7F"/>
    <w:rsid w:val="00A815E6"/>
    <w:rsid w:val="00A81B9B"/>
    <w:rsid w:val="00A8259A"/>
    <w:rsid w:val="00A84510"/>
    <w:rsid w:val="00A85AAC"/>
    <w:rsid w:val="00A8698F"/>
    <w:rsid w:val="00A86BDE"/>
    <w:rsid w:val="00A86D33"/>
    <w:rsid w:val="00A8758C"/>
    <w:rsid w:val="00A90048"/>
    <w:rsid w:val="00A91E1A"/>
    <w:rsid w:val="00A925EA"/>
    <w:rsid w:val="00A935F2"/>
    <w:rsid w:val="00A93AFD"/>
    <w:rsid w:val="00A93B29"/>
    <w:rsid w:val="00A941D8"/>
    <w:rsid w:val="00A9698A"/>
    <w:rsid w:val="00A96D50"/>
    <w:rsid w:val="00A9705A"/>
    <w:rsid w:val="00A970CE"/>
    <w:rsid w:val="00A97F4B"/>
    <w:rsid w:val="00AA0B01"/>
    <w:rsid w:val="00AA11D3"/>
    <w:rsid w:val="00AA203F"/>
    <w:rsid w:val="00AA2ADB"/>
    <w:rsid w:val="00AA5DDF"/>
    <w:rsid w:val="00AA63E6"/>
    <w:rsid w:val="00AA6CE9"/>
    <w:rsid w:val="00AB0E2B"/>
    <w:rsid w:val="00AB1055"/>
    <w:rsid w:val="00AB2A87"/>
    <w:rsid w:val="00AB2AEC"/>
    <w:rsid w:val="00AB2D29"/>
    <w:rsid w:val="00AB660C"/>
    <w:rsid w:val="00AB68B9"/>
    <w:rsid w:val="00AB76B4"/>
    <w:rsid w:val="00AC28D1"/>
    <w:rsid w:val="00AC2C47"/>
    <w:rsid w:val="00AC2FCA"/>
    <w:rsid w:val="00AC5953"/>
    <w:rsid w:val="00AC5B40"/>
    <w:rsid w:val="00AC7D61"/>
    <w:rsid w:val="00AD1C75"/>
    <w:rsid w:val="00AD3514"/>
    <w:rsid w:val="00AD3890"/>
    <w:rsid w:val="00AD6B78"/>
    <w:rsid w:val="00AD77D6"/>
    <w:rsid w:val="00AE1C7B"/>
    <w:rsid w:val="00AE3424"/>
    <w:rsid w:val="00AE3C1A"/>
    <w:rsid w:val="00AE3D25"/>
    <w:rsid w:val="00AE3D9A"/>
    <w:rsid w:val="00AE472F"/>
    <w:rsid w:val="00AE48AB"/>
    <w:rsid w:val="00AE4C2A"/>
    <w:rsid w:val="00AE5A94"/>
    <w:rsid w:val="00AE5C32"/>
    <w:rsid w:val="00AE6194"/>
    <w:rsid w:val="00AE6580"/>
    <w:rsid w:val="00AE69EA"/>
    <w:rsid w:val="00AF0DE8"/>
    <w:rsid w:val="00AF2035"/>
    <w:rsid w:val="00AF2240"/>
    <w:rsid w:val="00AF3EC9"/>
    <w:rsid w:val="00B00227"/>
    <w:rsid w:val="00B02108"/>
    <w:rsid w:val="00B03C1D"/>
    <w:rsid w:val="00B12DFB"/>
    <w:rsid w:val="00B14129"/>
    <w:rsid w:val="00B16920"/>
    <w:rsid w:val="00B23588"/>
    <w:rsid w:val="00B23A90"/>
    <w:rsid w:val="00B2481D"/>
    <w:rsid w:val="00B25A3C"/>
    <w:rsid w:val="00B264C0"/>
    <w:rsid w:val="00B26BBF"/>
    <w:rsid w:val="00B31C50"/>
    <w:rsid w:val="00B31F12"/>
    <w:rsid w:val="00B329BE"/>
    <w:rsid w:val="00B368CD"/>
    <w:rsid w:val="00B40087"/>
    <w:rsid w:val="00B40463"/>
    <w:rsid w:val="00B40709"/>
    <w:rsid w:val="00B41A20"/>
    <w:rsid w:val="00B52567"/>
    <w:rsid w:val="00B528E5"/>
    <w:rsid w:val="00B53003"/>
    <w:rsid w:val="00B54A97"/>
    <w:rsid w:val="00B55484"/>
    <w:rsid w:val="00B64F0C"/>
    <w:rsid w:val="00B6572B"/>
    <w:rsid w:val="00B66BBC"/>
    <w:rsid w:val="00B66CFF"/>
    <w:rsid w:val="00B66D6B"/>
    <w:rsid w:val="00B7050E"/>
    <w:rsid w:val="00B70749"/>
    <w:rsid w:val="00B713F0"/>
    <w:rsid w:val="00B71B58"/>
    <w:rsid w:val="00B73DD5"/>
    <w:rsid w:val="00B75519"/>
    <w:rsid w:val="00B75B23"/>
    <w:rsid w:val="00B765EA"/>
    <w:rsid w:val="00B7783A"/>
    <w:rsid w:val="00B819EC"/>
    <w:rsid w:val="00B82D0B"/>
    <w:rsid w:val="00B8382A"/>
    <w:rsid w:val="00B83977"/>
    <w:rsid w:val="00B847F9"/>
    <w:rsid w:val="00B857A1"/>
    <w:rsid w:val="00B85CFB"/>
    <w:rsid w:val="00B906AC"/>
    <w:rsid w:val="00B90DDF"/>
    <w:rsid w:val="00B92689"/>
    <w:rsid w:val="00B93FF6"/>
    <w:rsid w:val="00B940F1"/>
    <w:rsid w:val="00B94511"/>
    <w:rsid w:val="00B948D5"/>
    <w:rsid w:val="00B94EEF"/>
    <w:rsid w:val="00BA054B"/>
    <w:rsid w:val="00BA2CD5"/>
    <w:rsid w:val="00BA2E58"/>
    <w:rsid w:val="00BA3539"/>
    <w:rsid w:val="00BA50FA"/>
    <w:rsid w:val="00BA54D1"/>
    <w:rsid w:val="00BA6119"/>
    <w:rsid w:val="00BA686C"/>
    <w:rsid w:val="00BB0A8B"/>
    <w:rsid w:val="00BB2277"/>
    <w:rsid w:val="00BB2A22"/>
    <w:rsid w:val="00BB54BF"/>
    <w:rsid w:val="00BB737E"/>
    <w:rsid w:val="00BC0385"/>
    <w:rsid w:val="00BC0AC7"/>
    <w:rsid w:val="00BC169B"/>
    <w:rsid w:val="00BC1D47"/>
    <w:rsid w:val="00BC278C"/>
    <w:rsid w:val="00BC30E2"/>
    <w:rsid w:val="00BC4602"/>
    <w:rsid w:val="00BC51B4"/>
    <w:rsid w:val="00BC539A"/>
    <w:rsid w:val="00BC79E4"/>
    <w:rsid w:val="00BD054E"/>
    <w:rsid w:val="00BD138C"/>
    <w:rsid w:val="00BD1443"/>
    <w:rsid w:val="00BD167B"/>
    <w:rsid w:val="00BD1CAC"/>
    <w:rsid w:val="00BD23B2"/>
    <w:rsid w:val="00BD2823"/>
    <w:rsid w:val="00BD2A12"/>
    <w:rsid w:val="00BD3FF0"/>
    <w:rsid w:val="00BD5766"/>
    <w:rsid w:val="00BD762D"/>
    <w:rsid w:val="00BE00EE"/>
    <w:rsid w:val="00BE0663"/>
    <w:rsid w:val="00BE291F"/>
    <w:rsid w:val="00BE41E1"/>
    <w:rsid w:val="00BE4B32"/>
    <w:rsid w:val="00BE70A9"/>
    <w:rsid w:val="00BE74FE"/>
    <w:rsid w:val="00BE75D6"/>
    <w:rsid w:val="00BF1A55"/>
    <w:rsid w:val="00BF2CB4"/>
    <w:rsid w:val="00BF2D8B"/>
    <w:rsid w:val="00BF4412"/>
    <w:rsid w:val="00BF56AF"/>
    <w:rsid w:val="00BF6231"/>
    <w:rsid w:val="00BF62D1"/>
    <w:rsid w:val="00BF7917"/>
    <w:rsid w:val="00BF7B94"/>
    <w:rsid w:val="00C004BC"/>
    <w:rsid w:val="00C0343C"/>
    <w:rsid w:val="00C041DB"/>
    <w:rsid w:val="00C04F85"/>
    <w:rsid w:val="00C0714E"/>
    <w:rsid w:val="00C135C7"/>
    <w:rsid w:val="00C14029"/>
    <w:rsid w:val="00C1427E"/>
    <w:rsid w:val="00C1561D"/>
    <w:rsid w:val="00C158F1"/>
    <w:rsid w:val="00C15EBC"/>
    <w:rsid w:val="00C16388"/>
    <w:rsid w:val="00C16AFC"/>
    <w:rsid w:val="00C17737"/>
    <w:rsid w:val="00C178D9"/>
    <w:rsid w:val="00C17DDB"/>
    <w:rsid w:val="00C2092E"/>
    <w:rsid w:val="00C21235"/>
    <w:rsid w:val="00C2395B"/>
    <w:rsid w:val="00C23D29"/>
    <w:rsid w:val="00C24AE8"/>
    <w:rsid w:val="00C25919"/>
    <w:rsid w:val="00C31CBC"/>
    <w:rsid w:val="00C33771"/>
    <w:rsid w:val="00C34D97"/>
    <w:rsid w:val="00C3662F"/>
    <w:rsid w:val="00C41539"/>
    <w:rsid w:val="00C45511"/>
    <w:rsid w:val="00C45DFC"/>
    <w:rsid w:val="00C46041"/>
    <w:rsid w:val="00C470E9"/>
    <w:rsid w:val="00C47CFF"/>
    <w:rsid w:val="00C47DDE"/>
    <w:rsid w:val="00C5079E"/>
    <w:rsid w:val="00C50BC4"/>
    <w:rsid w:val="00C511E7"/>
    <w:rsid w:val="00C5215B"/>
    <w:rsid w:val="00C53647"/>
    <w:rsid w:val="00C55E77"/>
    <w:rsid w:val="00C5651D"/>
    <w:rsid w:val="00C56C57"/>
    <w:rsid w:val="00C56CA6"/>
    <w:rsid w:val="00C577D0"/>
    <w:rsid w:val="00C57F08"/>
    <w:rsid w:val="00C6030F"/>
    <w:rsid w:val="00C604D8"/>
    <w:rsid w:val="00C62752"/>
    <w:rsid w:val="00C6284B"/>
    <w:rsid w:val="00C63AAE"/>
    <w:rsid w:val="00C6775B"/>
    <w:rsid w:val="00C7020D"/>
    <w:rsid w:val="00C70CDB"/>
    <w:rsid w:val="00C718C7"/>
    <w:rsid w:val="00C75C51"/>
    <w:rsid w:val="00C81225"/>
    <w:rsid w:val="00C82A22"/>
    <w:rsid w:val="00C86499"/>
    <w:rsid w:val="00C873FE"/>
    <w:rsid w:val="00C875F4"/>
    <w:rsid w:val="00C87CA4"/>
    <w:rsid w:val="00C90532"/>
    <w:rsid w:val="00C9152D"/>
    <w:rsid w:val="00C925AC"/>
    <w:rsid w:val="00C93859"/>
    <w:rsid w:val="00C94006"/>
    <w:rsid w:val="00C94085"/>
    <w:rsid w:val="00C94F0C"/>
    <w:rsid w:val="00C97F09"/>
    <w:rsid w:val="00CA02D0"/>
    <w:rsid w:val="00CA55B0"/>
    <w:rsid w:val="00CA6013"/>
    <w:rsid w:val="00CB04C6"/>
    <w:rsid w:val="00CB0D8E"/>
    <w:rsid w:val="00CB182E"/>
    <w:rsid w:val="00CB242B"/>
    <w:rsid w:val="00CB3A84"/>
    <w:rsid w:val="00CB3B38"/>
    <w:rsid w:val="00CB486F"/>
    <w:rsid w:val="00CB48EB"/>
    <w:rsid w:val="00CB54F8"/>
    <w:rsid w:val="00CC0253"/>
    <w:rsid w:val="00CC0EEE"/>
    <w:rsid w:val="00CC4AB4"/>
    <w:rsid w:val="00CC51DB"/>
    <w:rsid w:val="00CC68D3"/>
    <w:rsid w:val="00CC7C0C"/>
    <w:rsid w:val="00CD1AB7"/>
    <w:rsid w:val="00CD446B"/>
    <w:rsid w:val="00CE0399"/>
    <w:rsid w:val="00CE15FB"/>
    <w:rsid w:val="00CE166F"/>
    <w:rsid w:val="00CE1BD8"/>
    <w:rsid w:val="00CE2603"/>
    <w:rsid w:val="00CE448C"/>
    <w:rsid w:val="00CE5B1C"/>
    <w:rsid w:val="00CE5F60"/>
    <w:rsid w:val="00CE67DF"/>
    <w:rsid w:val="00CE6D86"/>
    <w:rsid w:val="00CF0032"/>
    <w:rsid w:val="00CF050A"/>
    <w:rsid w:val="00CF1BCF"/>
    <w:rsid w:val="00CF1C5F"/>
    <w:rsid w:val="00CF28CD"/>
    <w:rsid w:val="00CF2BE6"/>
    <w:rsid w:val="00CF394B"/>
    <w:rsid w:val="00CF3CE8"/>
    <w:rsid w:val="00CF442C"/>
    <w:rsid w:val="00CF4979"/>
    <w:rsid w:val="00CF5B11"/>
    <w:rsid w:val="00CF6B26"/>
    <w:rsid w:val="00CF7450"/>
    <w:rsid w:val="00CF7A25"/>
    <w:rsid w:val="00D002FB"/>
    <w:rsid w:val="00D04FEA"/>
    <w:rsid w:val="00D06CB5"/>
    <w:rsid w:val="00D078EC"/>
    <w:rsid w:val="00D1057D"/>
    <w:rsid w:val="00D11E01"/>
    <w:rsid w:val="00D1208B"/>
    <w:rsid w:val="00D1323E"/>
    <w:rsid w:val="00D14B6B"/>
    <w:rsid w:val="00D15085"/>
    <w:rsid w:val="00D154D9"/>
    <w:rsid w:val="00D15A01"/>
    <w:rsid w:val="00D17280"/>
    <w:rsid w:val="00D17B81"/>
    <w:rsid w:val="00D203BE"/>
    <w:rsid w:val="00D2059A"/>
    <w:rsid w:val="00D219A8"/>
    <w:rsid w:val="00D2244A"/>
    <w:rsid w:val="00D23738"/>
    <w:rsid w:val="00D23A0A"/>
    <w:rsid w:val="00D23C12"/>
    <w:rsid w:val="00D26374"/>
    <w:rsid w:val="00D3021F"/>
    <w:rsid w:val="00D32485"/>
    <w:rsid w:val="00D3464B"/>
    <w:rsid w:val="00D37DFE"/>
    <w:rsid w:val="00D403CB"/>
    <w:rsid w:val="00D40AC9"/>
    <w:rsid w:val="00D40B26"/>
    <w:rsid w:val="00D41567"/>
    <w:rsid w:val="00D434BF"/>
    <w:rsid w:val="00D43E26"/>
    <w:rsid w:val="00D4538C"/>
    <w:rsid w:val="00D45732"/>
    <w:rsid w:val="00D45EDE"/>
    <w:rsid w:val="00D46508"/>
    <w:rsid w:val="00D471D7"/>
    <w:rsid w:val="00D507E7"/>
    <w:rsid w:val="00D509C5"/>
    <w:rsid w:val="00D51094"/>
    <w:rsid w:val="00D51A92"/>
    <w:rsid w:val="00D52723"/>
    <w:rsid w:val="00D528FF"/>
    <w:rsid w:val="00D52980"/>
    <w:rsid w:val="00D52A40"/>
    <w:rsid w:val="00D56265"/>
    <w:rsid w:val="00D57337"/>
    <w:rsid w:val="00D612A3"/>
    <w:rsid w:val="00D70363"/>
    <w:rsid w:val="00D712CA"/>
    <w:rsid w:val="00D71FB8"/>
    <w:rsid w:val="00D72359"/>
    <w:rsid w:val="00D73C7E"/>
    <w:rsid w:val="00D74CE4"/>
    <w:rsid w:val="00D75366"/>
    <w:rsid w:val="00D7582E"/>
    <w:rsid w:val="00D76794"/>
    <w:rsid w:val="00D76F1B"/>
    <w:rsid w:val="00D8115A"/>
    <w:rsid w:val="00D821D7"/>
    <w:rsid w:val="00D83E61"/>
    <w:rsid w:val="00D850D5"/>
    <w:rsid w:val="00D8592D"/>
    <w:rsid w:val="00D86D61"/>
    <w:rsid w:val="00D86FBF"/>
    <w:rsid w:val="00D8785A"/>
    <w:rsid w:val="00D90A1E"/>
    <w:rsid w:val="00D9252E"/>
    <w:rsid w:val="00D934F4"/>
    <w:rsid w:val="00D93B8D"/>
    <w:rsid w:val="00D93C50"/>
    <w:rsid w:val="00D9410D"/>
    <w:rsid w:val="00D9418D"/>
    <w:rsid w:val="00D94643"/>
    <w:rsid w:val="00D94E57"/>
    <w:rsid w:val="00D9568C"/>
    <w:rsid w:val="00D964C4"/>
    <w:rsid w:val="00D96D1B"/>
    <w:rsid w:val="00D96D96"/>
    <w:rsid w:val="00D96F06"/>
    <w:rsid w:val="00D9761C"/>
    <w:rsid w:val="00D97A5F"/>
    <w:rsid w:val="00D97B42"/>
    <w:rsid w:val="00DA1782"/>
    <w:rsid w:val="00DA1B52"/>
    <w:rsid w:val="00DA548F"/>
    <w:rsid w:val="00DA6422"/>
    <w:rsid w:val="00DA6714"/>
    <w:rsid w:val="00DA678A"/>
    <w:rsid w:val="00DA748D"/>
    <w:rsid w:val="00DA7FD8"/>
    <w:rsid w:val="00DB00DE"/>
    <w:rsid w:val="00DB0775"/>
    <w:rsid w:val="00DB3692"/>
    <w:rsid w:val="00DB43E6"/>
    <w:rsid w:val="00DB4D7E"/>
    <w:rsid w:val="00DC0887"/>
    <w:rsid w:val="00DC0E80"/>
    <w:rsid w:val="00DC0F61"/>
    <w:rsid w:val="00DC27CE"/>
    <w:rsid w:val="00DC3410"/>
    <w:rsid w:val="00DC3413"/>
    <w:rsid w:val="00DC37E8"/>
    <w:rsid w:val="00DC5E94"/>
    <w:rsid w:val="00DC7138"/>
    <w:rsid w:val="00DC79A3"/>
    <w:rsid w:val="00DD0107"/>
    <w:rsid w:val="00DD0957"/>
    <w:rsid w:val="00DD0BD6"/>
    <w:rsid w:val="00DD0F16"/>
    <w:rsid w:val="00DD23F4"/>
    <w:rsid w:val="00DD25D3"/>
    <w:rsid w:val="00DD34CE"/>
    <w:rsid w:val="00DD4A74"/>
    <w:rsid w:val="00DE0C68"/>
    <w:rsid w:val="00DE1CA0"/>
    <w:rsid w:val="00DE1E75"/>
    <w:rsid w:val="00DE2401"/>
    <w:rsid w:val="00DE3A3D"/>
    <w:rsid w:val="00DE427B"/>
    <w:rsid w:val="00DE633D"/>
    <w:rsid w:val="00DE6370"/>
    <w:rsid w:val="00DE7069"/>
    <w:rsid w:val="00DE7224"/>
    <w:rsid w:val="00DE756E"/>
    <w:rsid w:val="00DF0973"/>
    <w:rsid w:val="00DF0E03"/>
    <w:rsid w:val="00DF1DFB"/>
    <w:rsid w:val="00DF39E4"/>
    <w:rsid w:val="00DF446C"/>
    <w:rsid w:val="00DF5A40"/>
    <w:rsid w:val="00DF6B31"/>
    <w:rsid w:val="00E01162"/>
    <w:rsid w:val="00E011D2"/>
    <w:rsid w:val="00E02791"/>
    <w:rsid w:val="00E033E0"/>
    <w:rsid w:val="00E047FF"/>
    <w:rsid w:val="00E04C3B"/>
    <w:rsid w:val="00E05ED9"/>
    <w:rsid w:val="00E0649C"/>
    <w:rsid w:val="00E06676"/>
    <w:rsid w:val="00E07F0C"/>
    <w:rsid w:val="00E10E0A"/>
    <w:rsid w:val="00E12392"/>
    <w:rsid w:val="00E1311B"/>
    <w:rsid w:val="00E15E9C"/>
    <w:rsid w:val="00E1608F"/>
    <w:rsid w:val="00E20906"/>
    <w:rsid w:val="00E20ACF"/>
    <w:rsid w:val="00E212E3"/>
    <w:rsid w:val="00E218D4"/>
    <w:rsid w:val="00E224FE"/>
    <w:rsid w:val="00E22E08"/>
    <w:rsid w:val="00E253E0"/>
    <w:rsid w:val="00E25A9F"/>
    <w:rsid w:val="00E26927"/>
    <w:rsid w:val="00E3305D"/>
    <w:rsid w:val="00E33A3B"/>
    <w:rsid w:val="00E3759C"/>
    <w:rsid w:val="00E42415"/>
    <w:rsid w:val="00E429EF"/>
    <w:rsid w:val="00E42BCC"/>
    <w:rsid w:val="00E437DD"/>
    <w:rsid w:val="00E43D98"/>
    <w:rsid w:val="00E44989"/>
    <w:rsid w:val="00E44B43"/>
    <w:rsid w:val="00E45380"/>
    <w:rsid w:val="00E459DF"/>
    <w:rsid w:val="00E47E87"/>
    <w:rsid w:val="00E53283"/>
    <w:rsid w:val="00E5592E"/>
    <w:rsid w:val="00E56F3A"/>
    <w:rsid w:val="00E5756F"/>
    <w:rsid w:val="00E629FC"/>
    <w:rsid w:val="00E63097"/>
    <w:rsid w:val="00E63303"/>
    <w:rsid w:val="00E6330B"/>
    <w:rsid w:val="00E63439"/>
    <w:rsid w:val="00E653D2"/>
    <w:rsid w:val="00E66731"/>
    <w:rsid w:val="00E6720A"/>
    <w:rsid w:val="00E718E3"/>
    <w:rsid w:val="00E72ED1"/>
    <w:rsid w:val="00E73D5A"/>
    <w:rsid w:val="00E7557E"/>
    <w:rsid w:val="00E75CCA"/>
    <w:rsid w:val="00E7773C"/>
    <w:rsid w:val="00E80CEA"/>
    <w:rsid w:val="00E81342"/>
    <w:rsid w:val="00E816D6"/>
    <w:rsid w:val="00E8206F"/>
    <w:rsid w:val="00E82833"/>
    <w:rsid w:val="00E82D97"/>
    <w:rsid w:val="00E83378"/>
    <w:rsid w:val="00E84873"/>
    <w:rsid w:val="00E8496C"/>
    <w:rsid w:val="00E85B71"/>
    <w:rsid w:val="00E86444"/>
    <w:rsid w:val="00E86694"/>
    <w:rsid w:val="00E90582"/>
    <w:rsid w:val="00E91AE7"/>
    <w:rsid w:val="00E9246D"/>
    <w:rsid w:val="00E93999"/>
    <w:rsid w:val="00E93E15"/>
    <w:rsid w:val="00E94D96"/>
    <w:rsid w:val="00E94E84"/>
    <w:rsid w:val="00E94F81"/>
    <w:rsid w:val="00E9507F"/>
    <w:rsid w:val="00EA04E7"/>
    <w:rsid w:val="00EA0A06"/>
    <w:rsid w:val="00EA10FE"/>
    <w:rsid w:val="00EA13A6"/>
    <w:rsid w:val="00EA1C2C"/>
    <w:rsid w:val="00EA1E45"/>
    <w:rsid w:val="00EA3DEF"/>
    <w:rsid w:val="00EA47CF"/>
    <w:rsid w:val="00EA6EF6"/>
    <w:rsid w:val="00EB0231"/>
    <w:rsid w:val="00EB1057"/>
    <w:rsid w:val="00EB1480"/>
    <w:rsid w:val="00EB284B"/>
    <w:rsid w:val="00EB2A17"/>
    <w:rsid w:val="00EB2DFF"/>
    <w:rsid w:val="00EB312D"/>
    <w:rsid w:val="00EB4CA2"/>
    <w:rsid w:val="00EB5025"/>
    <w:rsid w:val="00EB6E3A"/>
    <w:rsid w:val="00EB7854"/>
    <w:rsid w:val="00EC14BA"/>
    <w:rsid w:val="00EC1767"/>
    <w:rsid w:val="00EC4C45"/>
    <w:rsid w:val="00EC5A7A"/>
    <w:rsid w:val="00EC60A7"/>
    <w:rsid w:val="00EC65EB"/>
    <w:rsid w:val="00EC6D89"/>
    <w:rsid w:val="00EC6FE1"/>
    <w:rsid w:val="00ED14E2"/>
    <w:rsid w:val="00ED15E3"/>
    <w:rsid w:val="00ED2E9F"/>
    <w:rsid w:val="00ED3B5D"/>
    <w:rsid w:val="00ED3FDB"/>
    <w:rsid w:val="00ED4AD5"/>
    <w:rsid w:val="00ED6C61"/>
    <w:rsid w:val="00ED6F47"/>
    <w:rsid w:val="00EE001C"/>
    <w:rsid w:val="00EE133E"/>
    <w:rsid w:val="00EE3A85"/>
    <w:rsid w:val="00EE4620"/>
    <w:rsid w:val="00EE4D95"/>
    <w:rsid w:val="00EE6221"/>
    <w:rsid w:val="00EF04F8"/>
    <w:rsid w:val="00EF089A"/>
    <w:rsid w:val="00EF46B5"/>
    <w:rsid w:val="00EF56AE"/>
    <w:rsid w:val="00EF5A96"/>
    <w:rsid w:val="00EF7B36"/>
    <w:rsid w:val="00F008E9"/>
    <w:rsid w:val="00F016D9"/>
    <w:rsid w:val="00F01748"/>
    <w:rsid w:val="00F06368"/>
    <w:rsid w:val="00F07A79"/>
    <w:rsid w:val="00F07ABA"/>
    <w:rsid w:val="00F10CAB"/>
    <w:rsid w:val="00F1481C"/>
    <w:rsid w:val="00F14CC1"/>
    <w:rsid w:val="00F1574D"/>
    <w:rsid w:val="00F16C93"/>
    <w:rsid w:val="00F21E3B"/>
    <w:rsid w:val="00F22216"/>
    <w:rsid w:val="00F23D20"/>
    <w:rsid w:val="00F247F2"/>
    <w:rsid w:val="00F25765"/>
    <w:rsid w:val="00F260AA"/>
    <w:rsid w:val="00F26C37"/>
    <w:rsid w:val="00F2742C"/>
    <w:rsid w:val="00F33A45"/>
    <w:rsid w:val="00F33C9E"/>
    <w:rsid w:val="00F355AF"/>
    <w:rsid w:val="00F35C8B"/>
    <w:rsid w:val="00F401C9"/>
    <w:rsid w:val="00F40D18"/>
    <w:rsid w:val="00F4105E"/>
    <w:rsid w:val="00F41635"/>
    <w:rsid w:val="00F42AA2"/>
    <w:rsid w:val="00F4325D"/>
    <w:rsid w:val="00F459D9"/>
    <w:rsid w:val="00F4680A"/>
    <w:rsid w:val="00F46E4B"/>
    <w:rsid w:val="00F4757D"/>
    <w:rsid w:val="00F47778"/>
    <w:rsid w:val="00F47D05"/>
    <w:rsid w:val="00F50D87"/>
    <w:rsid w:val="00F52AAD"/>
    <w:rsid w:val="00F52B1D"/>
    <w:rsid w:val="00F537BC"/>
    <w:rsid w:val="00F53BC9"/>
    <w:rsid w:val="00F53FB4"/>
    <w:rsid w:val="00F54F49"/>
    <w:rsid w:val="00F55032"/>
    <w:rsid w:val="00F55963"/>
    <w:rsid w:val="00F563D5"/>
    <w:rsid w:val="00F5720C"/>
    <w:rsid w:val="00F57550"/>
    <w:rsid w:val="00F609ED"/>
    <w:rsid w:val="00F629B6"/>
    <w:rsid w:val="00F632CF"/>
    <w:rsid w:val="00F645EC"/>
    <w:rsid w:val="00F65C56"/>
    <w:rsid w:val="00F7273B"/>
    <w:rsid w:val="00F75DF8"/>
    <w:rsid w:val="00F76E9A"/>
    <w:rsid w:val="00F77E3C"/>
    <w:rsid w:val="00F8107D"/>
    <w:rsid w:val="00F8162F"/>
    <w:rsid w:val="00F81E5C"/>
    <w:rsid w:val="00F8209C"/>
    <w:rsid w:val="00F82A45"/>
    <w:rsid w:val="00F8718D"/>
    <w:rsid w:val="00F914C4"/>
    <w:rsid w:val="00F92115"/>
    <w:rsid w:val="00F93903"/>
    <w:rsid w:val="00F949B0"/>
    <w:rsid w:val="00F963BD"/>
    <w:rsid w:val="00FA0569"/>
    <w:rsid w:val="00FA0605"/>
    <w:rsid w:val="00FA3022"/>
    <w:rsid w:val="00FA33F0"/>
    <w:rsid w:val="00FA41D8"/>
    <w:rsid w:val="00FA5EF4"/>
    <w:rsid w:val="00FA6E32"/>
    <w:rsid w:val="00FB00C2"/>
    <w:rsid w:val="00FB4DF1"/>
    <w:rsid w:val="00FB5376"/>
    <w:rsid w:val="00FB5F17"/>
    <w:rsid w:val="00FC0C2F"/>
    <w:rsid w:val="00FC3EC4"/>
    <w:rsid w:val="00FC4DBE"/>
    <w:rsid w:val="00FC55C2"/>
    <w:rsid w:val="00FD5DFC"/>
    <w:rsid w:val="00FD615D"/>
    <w:rsid w:val="00FD7450"/>
    <w:rsid w:val="00FE07E7"/>
    <w:rsid w:val="00FE0915"/>
    <w:rsid w:val="00FE1FEA"/>
    <w:rsid w:val="00FE2628"/>
    <w:rsid w:val="00FE346E"/>
    <w:rsid w:val="00FE39C3"/>
    <w:rsid w:val="00FE3BCD"/>
    <w:rsid w:val="00FE434E"/>
    <w:rsid w:val="00FE444D"/>
    <w:rsid w:val="00FE4638"/>
    <w:rsid w:val="00FE7CB3"/>
    <w:rsid w:val="00FF177F"/>
    <w:rsid w:val="00FF195C"/>
    <w:rsid w:val="00FF1EA6"/>
    <w:rsid w:val="00FF410A"/>
    <w:rsid w:val="00FF5110"/>
    <w:rsid w:val="00FF65DD"/>
    <w:rsid w:val="00FF6E1F"/>
    <w:rsid w:val="00FF73B1"/>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C75C51"/>
    <w:pPr>
      <w:keepNext/>
      <w:keepLines/>
      <w:spacing w:before="260" w:after="260" w:line="416" w:lineRule="auto"/>
      <w:outlineLvl w:val="2"/>
    </w:pPr>
    <w:rPr>
      <w:b/>
      <w:bCs/>
      <w:sz w:val="32"/>
      <w:szCs w:val="32"/>
    </w:rPr>
  </w:style>
  <w:style w:type="paragraph" w:styleId="8">
    <w:name w:val="heading 8"/>
    <w:basedOn w:val="1"/>
    <w:next w:val="a0"/>
    <w:link w:val="80"/>
    <w:qFormat/>
    <w:rsid w:val="00F8162F"/>
    <w:pPr>
      <w:widowControl w:val="0"/>
      <w:numPr>
        <w:numId w:val="5"/>
      </w:numPr>
      <w:overflowPunct w:val="0"/>
      <w:autoSpaceDE w:val="0"/>
      <w:autoSpaceDN w:val="0"/>
      <w:adjustRightInd w:val="0"/>
      <w:spacing w:line="240" w:lineRule="auto"/>
      <w:ind w:left="0" w:firstLine="0"/>
      <w:textAlignment w:val="baseline"/>
      <w:outlineLvl w:val="7"/>
    </w:pPr>
    <w:rPr>
      <w:rFonts w:eastAsia="Arial"/>
      <w:noProo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P"/>
    <w:basedOn w:val="a0"/>
    <w:link w:val="a9"/>
    <w:uiPriority w:val="99"/>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2"/>
      </w:numPr>
      <w:spacing w:before="60"/>
      <w:jc w:val="left"/>
    </w:pPr>
    <w:rPr>
      <w:rFonts w:ascii="Arial" w:eastAsia="MS Mincho" w:hAnsi="Arial" w:cs="Times New Roman"/>
      <w:b/>
      <w:kern w:val="0"/>
      <w:sz w:val="20"/>
      <w:szCs w:val="24"/>
      <w:lang w:val="en-GB" w:eastAsia="en-GB"/>
    </w:rPr>
  </w:style>
  <w:style w:type="character" w:customStyle="1" w:styleId="30">
    <w:name w:val="标题 3 字符"/>
    <w:basedOn w:val="a1"/>
    <w:link w:val="3"/>
    <w:uiPriority w:val="9"/>
    <w:rsid w:val="00C75C51"/>
    <w:rPr>
      <w:b/>
      <w:bCs/>
      <w:sz w:val="32"/>
      <w:szCs w:val="32"/>
    </w:rPr>
  </w:style>
  <w:style w:type="character" w:customStyle="1" w:styleId="80">
    <w:name w:val="标题 8 字符"/>
    <w:basedOn w:val="a1"/>
    <w:link w:val="8"/>
    <w:rsid w:val="00F8162F"/>
    <w:rPr>
      <w:rFonts w:ascii="Arial" w:eastAsia="Arial" w:hAnsi="Arial" w:cs="Times New Roman"/>
      <w:noProof/>
      <w:kern w:val="0"/>
      <w:sz w:val="36"/>
      <w:szCs w:val="20"/>
      <w:lang w:val="en-GB" w:eastAsia="en-US"/>
    </w:rPr>
  </w:style>
  <w:style w:type="paragraph" w:styleId="af5">
    <w:name w:val="Body Text"/>
    <w:aliases w:val="bt"/>
    <w:basedOn w:val="a0"/>
    <w:link w:val="af6"/>
    <w:qFormat/>
    <w:rsid w:val="00F8162F"/>
    <w:pPr>
      <w:widowControl/>
      <w:spacing w:after="120"/>
    </w:pPr>
    <w:rPr>
      <w:rFonts w:ascii="Times" w:eastAsia="Batang" w:hAnsi="Times" w:cs="Times New Roman"/>
      <w:kern w:val="0"/>
      <w:sz w:val="20"/>
      <w:szCs w:val="24"/>
      <w:lang w:val="en-GB" w:eastAsia="x-none"/>
    </w:rPr>
  </w:style>
  <w:style w:type="character" w:customStyle="1" w:styleId="af6">
    <w:name w:val="正文文本 字符"/>
    <w:aliases w:val="bt 字符"/>
    <w:basedOn w:val="a1"/>
    <w:link w:val="af5"/>
    <w:qFormat/>
    <w:rsid w:val="00F8162F"/>
    <w:rPr>
      <w:rFonts w:ascii="Times" w:eastAsia="Batang" w:hAnsi="Times" w:cs="Times New Roman"/>
      <w:kern w:val="0"/>
      <w:sz w:val="20"/>
      <w:szCs w:val="24"/>
      <w:lang w:val="en-GB" w:eastAsia="x-none"/>
    </w:rPr>
  </w:style>
  <w:style w:type="paragraph" w:customStyle="1" w:styleId="3GPPNormalText">
    <w:name w:val="3GPP Normal Text"/>
    <w:basedOn w:val="af5"/>
    <w:link w:val="3GPPNormalTextChar"/>
    <w:qFormat/>
    <w:rsid w:val="00734F03"/>
    <w:rPr>
      <w:rFonts w:ascii="Times New Roman" w:eastAsia="MS Mincho" w:hAnsi="Times New Roman"/>
      <w:sz w:val="22"/>
      <w:lang w:val="x-none"/>
    </w:rPr>
  </w:style>
  <w:style w:type="character" w:customStyle="1" w:styleId="3GPPNormalTextChar">
    <w:name w:val="3GPP Normal Text Char"/>
    <w:link w:val="3GPPNormalText"/>
    <w:qFormat/>
    <w:rsid w:val="00734F03"/>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672636755">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 w:id="200107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6" ma:contentTypeDescription="新建文档。" ma:contentTypeScope="" ma:versionID="ecb62319db74a148bbfb8fa1a9f19574">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cc02e43d75b3bc702f80d4925a35d16b"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EEF04-873F-4E3C-BBFB-D91E5822F1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customXml/itemProps3.xml><?xml version="1.0" encoding="utf-8"?>
<ds:datastoreItem xmlns:ds="http://schemas.openxmlformats.org/officeDocument/2006/customXml" ds:itemID="{639969A0-941B-4E8D-872F-C2C1D78B7E7D}">
  <ds:schemaRefs>
    <ds:schemaRef ds:uri="http://schemas.microsoft.com/sharepoint/v3/contenttype/forms"/>
  </ds:schemaRefs>
</ds:datastoreItem>
</file>

<file path=customXml/itemProps4.xml><?xml version="1.0" encoding="utf-8"?>
<ds:datastoreItem xmlns:ds="http://schemas.openxmlformats.org/officeDocument/2006/customXml" ds:itemID="{222CFB76-93A7-4816-B115-F130473E4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1347</Words>
  <Characters>7678</Characters>
  <Application>Microsoft Office Word</Application>
  <DocSecurity>0</DocSecurity>
  <Lines>63</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Fujitsu</cp:lastModifiedBy>
  <cp:revision>2</cp:revision>
  <dcterms:created xsi:type="dcterms:W3CDTF">2023-09-28T11:59:00Z</dcterms:created>
  <dcterms:modified xsi:type="dcterms:W3CDTF">2023-09-28T13:17:00Z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